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F" w:rsidRDefault="00E8473F" w:rsidP="00CE2C39">
      <w:pPr>
        <w:autoSpaceDE w:val="0"/>
        <w:autoSpaceDN w:val="0"/>
        <w:adjustRightInd w:val="0"/>
        <w:spacing w:after="0" w:line="360" w:lineRule="auto"/>
        <w:jc w:val="center"/>
        <w:rPr>
          <w:rFonts w:ascii="Times New Roman" w:hAnsi="Times New Roman" w:cs="Times New Roman"/>
          <w:b/>
          <w:bCs/>
          <w:sz w:val="50"/>
          <w:szCs w:val="50"/>
        </w:rPr>
      </w:pPr>
    </w:p>
    <w:p w:rsidR="00DA0F15" w:rsidRPr="00CE2C39" w:rsidRDefault="00DA0F15" w:rsidP="00CE2C39">
      <w:pPr>
        <w:autoSpaceDE w:val="0"/>
        <w:autoSpaceDN w:val="0"/>
        <w:adjustRightInd w:val="0"/>
        <w:spacing w:after="0" w:line="360" w:lineRule="auto"/>
        <w:jc w:val="center"/>
        <w:rPr>
          <w:rFonts w:ascii="Times New Roman" w:hAnsi="Times New Roman" w:cs="Times New Roman"/>
          <w:b/>
          <w:bCs/>
          <w:sz w:val="50"/>
          <w:szCs w:val="50"/>
        </w:rPr>
      </w:pPr>
      <w:r w:rsidRPr="00F05ECB">
        <w:rPr>
          <w:rFonts w:ascii="Times New Roman" w:hAnsi="Times New Roman" w:cs="Times New Roman"/>
          <w:b/>
          <w:bCs/>
          <w:sz w:val="50"/>
          <w:szCs w:val="50"/>
        </w:rPr>
        <w:t>OBEC NIŽNÁ HUTKA</w:t>
      </w: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DA0F15" w:rsidRPr="00F05ECB" w:rsidRDefault="002D5411" w:rsidP="00DA0F15">
      <w:pPr>
        <w:spacing w:after="0" w:line="36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margin">
              <wp:posOffset>1129030</wp:posOffset>
            </wp:positionV>
            <wp:extent cx="1762125" cy="1762125"/>
            <wp:effectExtent l="19050" t="0" r="9525" b="0"/>
            <wp:wrapSquare wrapText="bothSides"/>
            <wp:docPr id="1" name="Obrázek 0" descr="Erb Nižná Hu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 Nižná Huka.gif"/>
                    <pic:cNvPicPr/>
                  </pic:nvPicPr>
                  <pic:blipFill>
                    <a:blip r:embed="rId8" cstate="print"/>
                    <a:stretch>
                      <a:fillRect/>
                    </a:stretch>
                  </pic:blipFill>
                  <pic:spPr>
                    <a:xfrm>
                      <a:off x="0" y="0"/>
                      <a:ext cx="1762125" cy="1762125"/>
                    </a:xfrm>
                    <a:prstGeom prst="rect">
                      <a:avLst/>
                    </a:prstGeom>
                  </pic:spPr>
                </pic:pic>
              </a:graphicData>
            </a:graphic>
          </wp:anchor>
        </w:drawing>
      </w: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F05ECB" w:rsidRPr="00F05ECB" w:rsidRDefault="00F05ECB" w:rsidP="00DA0F15">
      <w:pPr>
        <w:spacing w:after="0" w:line="360" w:lineRule="auto"/>
        <w:rPr>
          <w:rFonts w:ascii="Times New Roman" w:hAnsi="Times New Roman" w:cs="Times New Roman"/>
        </w:rPr>
      </w:pPr>
    </w:p>
    <w:p w:rsidR="00DA0F15" w:rsidRPr="00F05ECB" w:rsidRDefault="00DA0F15" w:rsidP="00DA0F15">
      <w:pPr>
        <w:spacing w:after="0" w:line="360" w:lineRule="auto"/>
        <w:jc w:val="center"/>
        <w:rPr>
          <w:rFonts w:ascii="Times New Roman" w:hAnsi="Times New Roman" w:cs="Times New Roman"/>
        </w:rPr>
      </w:pPr>
    </w:p>
    <w:p w:rsidR="002D5411" w:rsidRDefault="002D5411" w:rsidP="00DA0F15">
      <w:pPr>
        <w:autoSpaceDE w:val="0"/>
        <w:autoSpaceDN w:val="0"/>
        <w:adjustRightInd w:val="0"/>
        <w:spacing w:after="0" w:line="360" w:lineRule="auto"/>
        <w:jc w:val="center"/>
        <w:rPr>
          <w:rFonts w:ascii="Times New Roman" w:hAnsi="Times New Roman" w:cs="Times New Roman"/>
          <w:b/>
          <w:bCs/>
          <w:sz w:val="32"/>
          <w:szCs w:val="32"/>
        </w:rPr>
      </w:pPr>
    </w:p>
    <w:p w:rsidR="00DA0F15" w:rsidRPr="00F05ECB" w:rsidRDefault="00DA0F15" w:rsidP="00DA0F15">
      <w:pPr>
        <w:autoSpaceDE w:val="0"/>
        <w:autoSpaceDN w:val="0"/>
        <w:adjustRightInd w:val="0"/>
        <w:spacing w:after="0" w:line="360" w:lineRule="auto"/>
        <w:jc w:val="center"/>
        <w:rPr>
          <w:rFonts w:ascii="Times New Roman" w:hAnsi="Times New Roman" w:cs="Times New Roman"/>
          <w:b/>
          <w:bCs/>
          <w:sz w:val="32"/>
          <w:szCs w:val="32"/>
        </w:rPr>
      </w:pPr>
      <w:r w:rsidRPr="00F05ECB">
        <w:rPr>
          <w:rFonts w:ascii="Times New Roman" w:hAnsi="Times New Roman" w:cs="Times New Roman"/>
          <w:b/>
          <w:bCs/>
          <w:sz w:val="32"/>
          <w:szCs w:val="32"/>
        </w:rPr>
        <w:t>VŠEOBECNE ZÁVÄZNÉ NARIADENIE</w:t>
      </w:r>
    </w:p>
    <w:p w:rsidR="00DA0F15" w:rsidRPr="00F05ECB" w:rsidRDefault="00DA0F15" w:rsidP="00DA0F15">
      <w:pPr>
        <w:autoSpaceDE w:val="0"/>
        <w:autoSpaceDN w:val="0"/>
        <w:adjustRightInd w:val="0"/>
        <w:spacing w:after="0" w:line="360" w:lineRule="auto"/>
        <w:jc w:val="center"/>
        <w:rPr>
          <w:rFonts w:ascii="Times New Roman" w:hAnsi="Times New Roman" w:cs="Times New Roman"/>
          <w:b/>
          <w:bCs/>
          <w:sz w:val="32"/>
          <w:szCs w:val="32"/>
        </w:rPr>
      </w:pPr>
      <w:r w:rsidRPr="00F05ECB">
        <w:rPr>
          <w:rFonts w:ascii="Times New Roman" w:hAnsi="Times New Roman" w:cs="Times New Roman"/>
          <w:b/>
          <w:bCs/>
          <w:sz w:val="32"/>
          <w:szCs w:val="32"/>
        </w:rPr>
        <w:t>OBCE NIŽNÁ HUTKA Č.</w:t>
      </w:r>
      <w:r w:rsidR="007F39B3">
        <w:rPr>
          <w:rFonts w:ascii="Times New Roman" w:hAnsi="Times New Roman" w:cs="Times New Roman"/>
          <w:b/>
          <w:bCs/>
          <w:sz w:val="32"/>
          <w:szCs w:val="32"/>
        </w:rPr>
        <w:t xml:space="preserve"> 3</w:t>
      </w:r>
      <w:r w:rsidRPr="00F05ECB">
        <w:rPr>
          <w:rFonts w:ascii="Times New Roman" w:hAnsi="Times New Roman" w:cs="Times New Roman"/>
          <w:b/>
          <w:bCs/>
          <w:sz w:val="32"/>
          <w:szCs w:val="32"/>
        </w:rPr>
        <w:t>/2011</w:t>
      </w:r>
    </w:p>
    <w:p w:rsidR="00DA0F15" w:rsidRPr="00F05ECB" w:rsidRDefault="00DA0F15" w:rsidP="00DA0F15">
      <w:pPr>
        <w:spacing w:after="0" w:line="360" w:lineRule="auto"/>
        <w:jc w:val="center"/>
        <w:rPr>
          <w:rFonts w:ascii="Times New Roman" w:hAnsi="Times New Roman" w:cs="Times New Roman"/>
          <w:b/>
          <w:bCs/>
          <w:sz w:val="32"/>
          <w:szCs w:val="32"/>
        </w:rPr>
      </w:pPr>
    </w:p>
    <w:p w:rsidR="00F05ECB" w:rsidRPr="00F05ECB" w:rsidRDefault="00F05ECB" w:rsidP="00CE2C39">
      <w:pPr>
        <w:spacing w:after="0" w:line="360" w:lineRule="auto"/>
        <w:rPr>
          <w:rFonts w:ascii="Times New Roman" w:hAnsi="Times New Roman" w:cs="Times New Roman"/>
          <w:b/>
          <w:bCs/>
          <w:sz w:val="32"/>
          <w:szCs w:val="32"/>
        </w:rPr>
      </w:pPr>
    </w:p>
    <w:p w:rsidR="00DA0F15" w:rsidRPr="00610563" w:rsidRDefault="00DA0F15" w:rsidP="00610563">
      <w:pPr>
        <w:pStyle w:val="Nadpis1"/>
        <w:spacing w:before="0" w:beforeAutospacing="0" w:after="0" w:afterAutospacing="0"/>
        <w:jc w:val="center"/>
        <w:rPr>
          <w:sz w:val="56"/>
          <w:szCs w:val="56"/>
        </w:rPr>
      </w:pPr>
      <w:r w:rsidRPr="00610563">
        <w:rPr>
          <w:sz w:val="56"/>
          <w:szCs w:val="56"/>
        </w:rPr>
        <w:t>Povodňový plán záchranných prác</w:t>
      </w:r>
    </w:p>
    <w:p w:rsidR="00DA0F15" w:rsidRPr="00F05ECB" w:rsidRDefault="00DA0F15" w:rsidP="00DA0F15">
      <w:pPr>
        <w:tabs>
          <w:tab w:val="left" w:pos="915"/>
        </w:tabs>
        <w:spacing w:after="0" w:line="360" w:lineRule="auto"/>
        <w:jc w:val="center"/>
        <w:rPr>
          <w:rFonts w:ascii="Times New Roman" w:hAnsi="Times New Roman" w:cs="Times New Roman"/>
        </w:rPr>
      </w:pPr>
    </w:p>
    <w:p w:rsidR="00DA0F15" w:rsidRPr="00F05ECB" w:rsidRDefault="00DA0F15" w:rsidP="00DA0F15">
      <w:pPr>
        <w:tabs>
          <w:tab w:val="left" w:pos="915"/>
        </w:tabs>
        <w:spacing w:after="0" w:line="360" w:lineRule="auto"/>
        <w:jc w:val="center"/>
        <w:rPr>
          <w:rFonts w:ascii="Times New Roman" w:hAnsi="Times New Roman" w:cs="Times New Roman"/>
        </w:rPr>
      </w:pPr>
    </w:p>
    <w:p w:rsidR="00CE2C39" w:rsidRDefault="00CE2C39" w:rsidP="00CE2C39">
      <w:pPr>
        <w:spacing w:after="0" w:line="240" w:lineRule="auto"/>
        <w:jc w:val="both"/>
        <w:rPr>
          <w:rFonts w:ascii="Times New Roman" w:hAnsi="Times New Roman" w:cs="Times New Roman"/>
          <w:sz w:val="24"/>
          <w:szCs w:val="24"/>
        </w:rPr>
      </w:pPr>
    </w:p>
    <w:p w:rsidR="00CE2C39" w:rsidRDefault="00CE2C39" w:rsidP="00CE2C39">
      <w:pPr>
        <w:spacing w:after="0" w:line="240" w:lineRule="auto"/>
        <w:jc w:val="both"/>
        <w:rPr>
          <w:rFonts w:ascii="Times New Roman" w:hAnsi="Times New Roman" w:cs="Times New Roman"/>
          <w:sz w:val="24"/>
          <w:szCs w:val="24"/>
        </w:rPr>
      </w:pPr>
    </w:p>
    <w:p w:rsidR="00CE2C39" w:rsidRDefault="00CE2C39" w:rsidP="00CE2C39">
      <w:pPr>
        <w:spacing w:after="0" w:line="240" w:lineRule="auto"/>
        <w:jc w:val="both"/>
        <w:rPr>
          <w:rFonts w:ascii="Times New Roman" w:hAnsi="Times New Roman" w:cs="Times New Roman"/>
          <w:sz w:val="24"/>
          <w:szCs w:val="24"/>
        </w:rPr>
      </w:pPr>
    </w:p>
    <w:p w:rsidR="00CE2C39" w:rsidRDefault="00CE2C39" w:rsidP="00CE2C39">
      <w:pPr>
        <w:spacing w:after="0" w:line="240" w:lineRule="auto"/>
        <w:jc w:val="both"/>
        <w:rPr>
          <w:rFonts w:ascii="Times New Roman" w:hAnsi="Times New Roman" w:cs="Times New Roman"/>
          <w:sz w:val="24"/>
          <w:szCs w:val="24"/>
        </w:rPr>
      </w:pPr>
    </w:p>
    <w:p w:rsidR="00CE2C39" w:rsidRDefault="00CE2C39" w:rsidP="00CE2C39">
      <w:pPr>
        <w:spacing w:after="0" w:line="240" w:lineRule="auto"/>
        <w:jc w:val="both"/>
        <w:rPr>
          <w:rFonts w:ascii="Times New Roman" w:hAnsi="Times New Roman" w:cs="Times New Roman"/>
          <w:sz w:val="24"/>
          <w:szCs w:val="24"/>
        </w:rPr>
      </w:pPr>
    </w:p>
    <w:p w:rsidR="00CE2C39" w:rsidRDefault="00CE2C39" w:rsidP="00CE2C39">
      <w:pPr>
        <w:spacing w:after="0" w:line="240" w:lineRule="auto"/>
        <w:jc w:val="both"/>
        <w:rPr>
          <w:rFonts w:ascii="Times New Roman" w:hAnsi="Times New Roman" w:cs="Times New Roman"/>
          <w:sz w:val="24"/>
          <w:szCs w:val="24"/>
        </w:rPr>
      </w:pPr>
    </w:p>
    <w:p w:rsidR="00CE2C39" w:rsidRPr="002D5411" w:rsidRDefault="00CE2C39" w:rsidP="001B5422">
      <w:pPr>
        <w:spacing w:after="120" w:line="240" w:lineRule="auto"/>
        <w:jc w:val="both"/>
        <w:rPr>
          <w:rFonts w:ascii="Times New Roman" w:hAnsi="Times New Roman" w:cs="Times New Roman"/>
          <w:sz w:val="20"/>
          <w:szCs w:val="20"/>
        </w:rPr>
      </w:pPr>
      <w:r w:rsidRPr="002D5411">
        <w:rPr>
          <w:rFonts w:ascii="Times New Roman" w:hAnsi="Times New Roman" w:cs="Times New Roman"/>
          <w:sz w:val="20"/>
          <w:szCs w:val="20"/>
        </w:rPr>
        <w:t>VZN bolo vyvesené na úradnej tabuli v obci Nižná Hutka dňa:</w:t>
      </w:r>
      <w:r w:rsidRPr="002D5411">
        <w:rPr>
          <w:rFonts w:ascii="Times New Roman" w:hAnsi="Times New Roman" w:cs="Times New Roman"/>
          <w:b/>
          <w:sz w:val="20"/>
          <w:szCs w:val="20"/>
        </w:rPr>
        <w:t xml:space="preserve"> </w:t>
      </w:r>
      <w:r w:rsidR="00980390">
        <w:rPr>
          <w:rFonts w:ascii="Times New Roman" w:hAnsi="Times New Roman" w:cs="Times New Roman"/>
          <w:b/>
          <w:sz w:val="20"/>
          <w:szCs w:val="20"/>
        </w:rPr>
        <w:t>31.03.2011</w:t>
      </w:r>
    </w:p>
    <w:p w:rsidR="00CE2C39" w:rsidRPr="002D5411" w:rsidRDefault="00CE2C39" w:rsidP="001B5422">
      <w:pPr>
        <w:spacing w:after="120" w:line="240" w:lineRule="auto"/>
        <w:jc w:val="both"/>
        <w:rPr>
          <w:rFonts w:ascii="Times New Roman" w:hAnsi="Times New Roman" w:cs="Times New Roman"/>
          <w:sz w:val="20"/>
          <w:szCs w:val="20"/>
        </w:rPr>
      </w:pPr>
      <w:r w:rsidRPr="002D5411">
        <w:rPr>
          <w:rFonts w:ascii="Times New Roman" w:hAnsi="Times New Roman" w:cs="Times New Roman"/>
          <w:sz w:val="20"/>
          <w:szCs w:val="20"/>
        </w:rPr>
        <w:t>VZN bolo prerokované a schválené v OZ dňa:</w:t>
      </w:r>
      <w:r w:rsidRPr="002D5411">
        <w:rPr>
          <w:rFonts w:ascii="Times New Roman" w:hAnsi="Times New Roman" w:cs="Times New Roman"/>
          <w:b/>
          <w:sz w:val="20"/>
          <w:szCs w:val="20"/>
        </w:rPr>
        <w:t xml:space="preserve"> </w:t>
      </w:r>
      <w:r w:rsidR="007F39B3">
        <w:rPr>
          <w:rFonts w:ascii="Times New Roman" w:hAnsi="Times New Roman" w:cs="Times New Roman"/>
          <w:b/>
          <w:sz w:val="20"/>
          <w:szCs w:val="20"/>
        </w:rPr>
        <w:t>18.04.2011</w:t>
      </w:r>
    </w:p>
    <w:p w:rsidR="00CE2C39" w:rsidRPr="002D5411" w:rsidRDefault="00CE2C39" w:rsidP="001B5422">
      <w:pPr>
        <w:spacing w:after="120" w:line="240" w:lineRule="auto"/>
        <w:jc w:val="both"/>
        <w:rPr>
          <w:rFonts w:ascii="Times New Roman" w:hAnsi="Times New Roman" w:cs="Times New Roman"/>
          <w:sz w:val="20"/>
          <w:szCs w:val="20"/>
        </w:rPr>
      </w:pPr>
      <w:r w:rsidRPr="002D5411">
        <w:rPr>
          <w:rFonts w:ascii="Times New Roman" w:hAnsi="Times New Roman" w:cs="Times New Roman"/>
          <w:sz w:val="20"/>
          <w:szCs w:val="20"/>
        </w:rPr>
        <w:t>VZN nadobúda účinnosť dňa:</w:t>
      </w:r>
      <w:r w:rsidRPr="002D5411">
        <w:rPr>
          <w:rFonts w:ascii="Times New Roman" w:hAnsi="Times New Roman" w:cs="Times New Roman"/>
          <w:b/>
          <w:sz w:val="20"/>
          <w:szCs w:val="20"/>
        </w:rPr>
        <w:t xml:space="preserve"> </w:t>
      </w:r>
      <w:r w:rsidR="0045362D">
        <w:rPr>
          <w:rFonts w:ascii="Times New Roman" w:hAnsi="Times New Roman" w:cs="Times New Roman"/>
          <w:b/>
          <w:sz w:val="20"/>
          <w:szCs w:val="20"/>
        </w:rPr>
        <w:t>5.5.2011</w:t>
      </w:r>
    </w:p>
    <w:p w:rsidR="00CE2C39" w:rsidRPr="00CE2C39" w:rsidRDefault="00CE2C39" w:rsidP="00CE2C39">
      <w:pPr>
        <w:spacing w:after="0" w:line="240" w:lineRule="auto"/>
        <w:jc w:val="both"/>
        <w:rPr>
          <w:rFonts w:ascii="Times New Roman" w:hAnsi="Times New Roman" w:cs="Times New Roman"/>
          <w:sz w:val="24"/>
          <w:szCs w:val="24"/>
        </w:rPr>
      </w:pPr>
    </w:p>
    <w:p w:rsidR="00CE2C39" w:rsidRPr="00CE2C39" w:rsidRDefault="00CE2C39" w:rsidP="00CE2C39">
      <w:pPr>
        <w:spacing w:after="0" w:line="240" w:lineRule="auto"/>
        <w:jc w:val="both"/>
        <w:rPr>
          <w:rFonts w:ascii="Times New Roman" w:hAnsi="Times New Roman" w:cs="Times New Roman"/>
          <w:sz w:val="24"/>
          <w:szCs w:val="24"/>
        </w:rPr>
      </w:pPr>
      <w:r w:rsidRPr="00CE2C39">
        <w:rPr>
          <w:rFonts w:ascii="Times New Roman" w:hAnsi="Times New Roman" w:cs="Times New Roman"/>
          <w:sz w:val="24"/>
          <w:szCs w:val="24"/>
        </w:rPr>
        <w:t xml:space="preserve">                                                                                                     </w:t>
      </w:r>
      <w:r w:rsidR="001B5422">
        <w:rPr>
          <w:rFonts w:ascii="Times New Roman" w:hAnsi="Times New Roman" w:cs="Times New Roman"/>
          <w:sz w:val="24"/>
          <w:szCs w:val="24"/>
        </w:rPr>
        <w:t xml:space="preserve">   </w:t>
      </w:r>
      <w:r w:rsidRPr="00CE2C39">
        <w:rPr>
          <w:rFonts w:ascii="Times New Roman" w:hAnsi="Times New Roman" w:cs="Times New Roman"/>
          <w:sz w:val="24"/>
          <w:szCs w:val="24"/>
        </w:rPr>
        <w:t>.......................................</w:t>
      </w:r>
      <w:r w:rsidR="001B5422">
        <w:rPr>
          <w:rFonts w:ascii="Times New Roman" w:hAnsi="Times New Roman" w:cs="Times New Roman"/>
          <w:sz w:val="24"/>
          <w:szCs w:val="24"/>
        </w:rPr>
        <w:t>......</w:t>
      </w:r>
    </w:p>
    <w:p w:rsidR="00CE2C39" w:rsidRPr="00CE2C39" w:rsidRDefault="00CE2C39" w:rsidP="00CE2C39">
      <w:pPr>
        <w:spacing w:after="0" w:line="240" w:lineRule="auto"/>
        <w:jc w:val="both"/>
        <w:rPr>
          <w:rFonts w:ascii="Times New Roman" w:hAnsi="Times New Roman" w:cs="Times New Roman"/>
          <w:sz w:val="24"/>
          <w:szCs w:val="24"/>
        </w:rPr>
      </w:pPr>
      <w:r w:rsidRPr="00CE2C39">
        <w:rPr>
          <w:rFonts w:ascii="Times New Roman" w:hAnsi="Times New Roman" w:cs="Times New Roman"/>
          <w:sz w:val="24"/>
          <w:szCs w:val="24"/>
        </w:rPr>
        <w:t xml:space="preserve">                                                                                                           Mária </w:t>
      </w:r>
      <w:r w:rsidR="001B5422" w:rsidRPr="00CE2C39">
        <w:rPr>
          <w:rFonts w:ascii="Times New Roman" w:hAnsi="Times New Roman" w:cs="Times New Roman"/>
          <w:sz w:val="24"/>
          <w:szCs w:val="24"/>
        </w:rPr>
        <w:t>SZÁSZFAIOVÁ</w:t>
      </w:r>
    </w:p>
    <w:p w:rsidR="001B5422" w:rsidRPr="001B5422" w:rsidRDefault="00CE2C39" w:rsidP="001B5422">
      <w:pPr>
        <w:spacing w:after="0" w:line="240" w:lineRule="auto"/>
        <w:jc w:val="both"/>
        <w:rPr>
          <w:rFonts w:ascii="Times New Roman" w:hAnsi="Times New Roman" w:cs="Times New Roman"/>
          <w:sz w:val="24"/>
          <w:szCs w:val="24"/>
        </w:rPr>
      </w:pPr>
      <w:r w:rsidRPr="00CE2C39">
        <w:rPr>
          <w:rFonts w:ascii="Times New Roman" w:hAnsi="Times New Roman" w:cs="Times New Roman"/>
          <w:sz w:val="24"/>
          <w:szCs w:val="24"/>
        </w:rPr>
        <w:t xml:space="preserve">                                                                                                               </w:t>
      </w:r>
      <w:r w:rsidR="001B5422">
        <w:rPr>
          <w:rFonts w:ascii="Times New Roman" w:hAnsi="Times New Roman" w:cs="Times New Roman"/>
          <w:sz w:val="24"/>
          <w:szCs w:val="24"/>
        </w:rPr>
        <w:t xml:space="preserve">   </w:t>
      </w:r>
      <w:r w:rsidRPr="00CE2C39">
        <w:rPr>
          <w:rFonts w:ascii="Times New Roman" w:hAnsi="Times New Roman" w:cs="Times New Roman"/>
          <w:sz w:val="24"/>
          <w:szCs w:val="24"/>
        </w:rPr>
        <w:t xml:space="preserve"> starosta obce</w:t>
      </w:r>
    </w:p>
    <w:p w:rsidR="00660E96" w:rsidRDefault="00660E96" w:rsidP="00660E96">
      <w:pPr>
        <w:pStyle w:val="Nadpis1"/>
        <w:spacing w:before="0" w:beforeAutospacing="0" w:after="480" w:afterAutospacing="0"/>
        <w:jc w:val="center"/>
        <w:rPr>
          <w:sz w:val="28"/>
          <w:szCs w:val="28"/>
        </w:rPr>
      </w:pPr>
      <w:r w:rsidRPr="009F3D89">
        <w:rPr>
          <w:sz w:val="28"/>
          <w:szCs w:val="28"/>
        </w:rPr>
        <w:lastRenderedPageBreak/>
        <w:t>Obsah</w:t>
      </w:r>
    </w:p>
    <w:p w:rsidR="000F13BD" w:rsidRPr="00A57C9A" w:rsidRDefault="000F13BD" w:rsidP="00A57C9A">
      <w:pPr>
        <w:pStyle w:val="Nadpis2"/>
        <w:spacing w:before="240" w:after="240" w:line="240" w:lineRule="auto"/>
        <w:jc w:val="both"/>
        <w:rPr>
          <w:rFonts w:ascii="Times New Roman" w:hAnsi="Times New Roman" w:cs="Times New Roman"/>
          <w:color w:val="auto"/>
          <w:sz w:val="24"/>
          <w:szCs w:val="24"/>
        </w:rPr>
      </w:pPr>
      <w:r w:rsidRPr="00A57C9A">
        <w:rPr>
          <w:rFonts w:ascii="Times New Roman" w:hAnsi="Times New Roman" w:cs="Times New Roman"/>
          <w:color w:val="auto"/>
          <w:sz w:val="24"/>
          <w:szCs w:val="24"/>
        </w:rPr>
        <w:t xml:space="preserve">Textová </w:t>
      </w:r>
      <w:r w:rsidRPr="00CE05A2">
        <w:rPr>
          <w:rFonts w:ascii="Times New Roman" w:hAnsi="Times New Roman" w:cs="Times New Roman"/>
          <w:color w:val="auto"/>
          <w:sz w:val="24"/>
          <w:szCs w:val="24"/>
          <w:lang w:val="sk-SK"/>
        </w:rPr>
        <w:t>časť</w:t>
      </w:r>
      <w:r w:rsidRPr="00A57C9A">
        <w:rPr>
          <w:rFonts w:ascii="Times New Roman" w:hAnsi="Times New Roman" w:cs="Times New Roman"/>
          <w:color w:val="auto"/>
          <w:sz w:val="24"/>
          <w:szCs w:val="24"/>
        </w:rPr>
        <w:t xml:space="preserve"> </w:t>
      </w:r>
    </w:p>
    <w:p w:rsidR="000F13BD" w:rsidRPr="000F13BD" w:rsidRDefault="000F13BD" w:rsidP="000F13BD">
      <w:pPr>
        <w:pStyle w:val="Default"/>
        <w:spacing w:after="120"/>
        <w:jc w:val="both"/>
      </w:pPr>
      <w:r w:rsidRPr="000F13BD">
        <w:rPr>
          <w:b/>
          <w:bCs/>
        </w:rPr>
        <w:t xml:space="preserve">I. Zámer zabezpečenia, riadenia a vykonania povodňových záchranných prác </w:t>
      </w:r>
    </w:p>
    <w:p w:rsidR="000F13BD" w:rsidRPr="000F13BD" w:rsidRDefault="000F13BD" w:rsidP="00B11D3C">
      <w:pPr>
        <w:pStyle w:val="Default"/>
        <w:spacing w:after="120"/>
        <w:jc w:val="both"/>
      </w:pPr>
      <w:r w:rsidRPr="000F13BD">
        <w:rPr>
          <w:b/>
          <w:bCs/>
        </w:rPr>
        <w:t xml:space="preserve">II. Zoznam orgánov, komisií a štábov, ktoré riadia a zabezpečujú ochranu pred povodňami </w:t>
      </w:r>
    </w:p>
    <w:p w:rsidR="000F13BD" w:rsidRPr="000F13BD" w:rsidRDefault="000F13BD" w:rsidP="00B92A9A">
      <w:pPr>
        <w:pStyle w:val="Default"/>
        <w:numPr>
          <w:ilvl w:val="0"/>
          <w:numId w:val="1"/>
        </w:numPr>
        <w:jc w:val="both"/>
      </w:pPr>
      <w:r w:rsidRPr="000F13BD">
        <w:t xml:space="preserve">Krízový štáb Obce </w:t>
      </w:r>
      <w:r w:rsidR="00B11D3C">
        <w:t xml:space="preserve">Nižná Hutka </w:t>
      </w:r>
    </w:p>
    <w:p w:rsidR="000F13BD" w:rsidRPr="000F13BD" w:rsidRDefault="000F13BD" w:rsidP="00B92A9A">
      <w:pPr>
        <w:pStyle w:val="Default"/>
        <w:numPr>
          <w:ilvl w:val="0"/>
          <w:numId w:val="1"/>
        </w:numPr>
        <w:jc w:val="both"/>
      </w:pPr>
      <w:r w:rsidRPr="000F13BD">
        <w:t xml:space="preserve">Obvodný úrad </w:t>
      </w:r>
      <w:r w:rsidR="00B11D3C">
        <w:t>ž</w:t>
      </w:r>
      <w:r w:rsidRPr="000F13BD">
        <w:t xml:space="preserve">ivotného prostredia </w:t>
      </w:r>
      <w:r w:rsidR="00025372">
        <w:t>Košice - okolie</w:t>
      </w:r>
    </w:p>
    <w:p w:rsidR="000F13BD" w:rsidRPr="00B11D3C" w:rsidRDefault="000F13BD" w:rsidP="00B92A9A">
      <w:pPr>
        <w:pStyle w:val="Default"/>
        <w:numPr>
          <w:ilvl w:val="0"/>
          <w:numId w:val="1"/>
        </w:numPr>
        <w:jc w:val="both"/>
        <w:rPr>
          <w:color w:val="FF0000"/>
        </w:rPr>
      </w:pPr>
      <w:r w:rsidRPr="000F13BD">
        <w:t xml:space="preserve">Obvodná povodňová komisia </w:t>
      </w:r>
    </w:p>
    <w:p w:rsidR="000F13BD" w:rsidRPr="000F13BD" w:rsidRDefault="000F13BD" w:rsidP="00B92A9A">
      <w:pPr>
        <w:pStyle w:val="Default"/>
        <w:numPr>
          <w:ilvl w:val="0"/>
          <w:numId w:val="1"/>
        </w:numPr>
        <w:jc w:val="both"/>
      </w:pPr>
      <w:r w:rsidRPr="000F13BD">
        <w:t xml:space="preserve">Technický štáb obvodnej povodňovej komisie </w:t>
      </w:r>
    </w:p>
    <w:p w:rsidR="000F13BD" w:rsidRPr="000F13BD" w:rsidRDefault="000F13BD" w:rsidP="00B92A9A">
      <w:pPr>
        <w:pStyle w:val="Default"/>
        <w:numPr>
          <w:ilvl w:val="0"/>
          <w:numId w:val="1"/>
        </w:numPr>
        <w:jc w:val="both"/>
      </w:pPr>
      <w:r w:rsidRPr="000F13BD">
        <w:t xml:space="preserve">Obvodný úrad </w:t>
      </w:r>
      <w:r w:rsidR="00CA4141">
        <w:t>Košice - okolie</w:t>
      </w:r>
    </w:p>
    <w:p w:rsidR="000F13BD" w:rsidRPr="000F13BD" w:rsidRDefault="000F13BD" w:rsidP="00B92A9A">
      <w:pPr>
        <w:pStyle w:val="Default"/>
        <w:numPr>
          <w:ilvl w:val="0"/>
          <w:numId w:val="1"/>
        </w:numPr>
        <w:jc w:val="both"/>
      </w:pPr>
      <w:r w:rsidRPr="000F13BD">
        <w:t xml:space="preserve">Krízový štáb obvodného úradu </w:t>
      </w:r>
      <w:r w:rsidR="00CA4141">
        <w:t>Košice - okolie</w:t>
      </w:r>
    </w:p>
    <w:p w:rsidR="000F13BD" w:rsidRPr="00B11D3C" w:rsidRDefault="000F13BD" w:rsidP="00B92A9A">
      <w:pPr>
        <w:pStyle w:val="Default"/>
        <w:numPr>
          <w:ilvl w:val="0"/>
          <w:numId w:val="1"/>
        </w:numPr>
        <w:jc w:val="both"/>
        <w:rPr>
          <w:color w:val="FF0000"/>
        </w:rPr>
      </w:pPr>
      <w:r w:rsidRPr="000F13BD">
        <w:t xml:space="preserve">Okresné riaditeľstvo Hasičského a záchranného zboru </w:t>
      </w:r>
      <w:r w:rsidR="00CA4141">
        <w:t>Košice - okolie</w:t>
      </w:r>
    </w:p>
    <w:p w:rsidR="000F13BD" w:rsidRPr="000F13BD" w:rsidRDefault="000F13BD" w:rsidP="00B92A9A">
      <w:pPr>
        <w:pStyle w:val="Default"/>
        <w:numPr>
          <w:ilvl w:val="0"/>
          <w:numId w:val="1"/>
        </w:numPr>
        <w:jc w:val="both"/>
      </w:pPr>
      <w:r w:rsidRPr="000F13BD">
        <w:t xml:space="preserve">Koordinačné stredisko integrovaného záchranného systému </w:t>
      </w:r>
    </w:p>
    <w:p w:rsidR="002E1200" w:rsidRPr="002E1200" w:rsidRDefault="000F13BD" w:rsidP="00B92A9A">
      <w:pPr>
        <w:pStyle w:val="Default"/>
        <w:numPr>
          <w:ilvl w:val="0"/>
          <w:numId w:val="1"/>
        </w:numPr>
        <w:jc w:val="both"/>
      </w:pPr>
      <w:r w:rsidRPr="000F13BD">
        <w:t xml:space="preserve">Okresné riaditeľstvo Policajného zboru </w:t>
      </w:r>
      <w:r w:rsidR="00CA4141">
        <w:t>Košice - okolie</w:t>
      </w:r>
    </w:p>
    <w:p w:rsidR="000F13BD" w:rsidRPr="0067749B" w:rsidRDefault="0067749B" w:rsidP="0067749B">
      <w:pPr>
        <w:pStyle w:val="Default"/>
        <w:numPr>
          <w:ilvl w:val="0"/>
          <w:numId w:val="1"/>
        </w:numPr>
        <w:jc w:val="both"/>
        <w:rPr>
          <w:color w:val="76923C" w:themeColor="accent3" w:themeShade="BF"/>
        </w:rPr>
      </w:pPr>
      <w:r w:rsidRPr="0067749B">
        <w:rPr>
          <w:color w:val="auto"/>
        </w:rPr>
        <w:t>Iné právnické osoby, fyzické osoby – podnikatelia a fyzické osoby, ktorých predmetom činnosti je poskytovanie pomoci pri ochrane života, zdravia a majetku</w:t>
      </w:r>
    </w:p>
    <w:p w:rsidR="000F13BD" w:rsidRPr="000F13BD" w:rsidRDefault="000F13BD" w:rsidP="00B11D3C">
      <w:pPr>
        <w:pStyle w:val="Default"/>
        <w:spacing w:before="120" w:after="120"/>
        <w:jc w:val="both"/>
      </w:pPr>
      <w:r w:rsidRPr="000F13BD">
        <w:rPr>
          <w:b/>
          <w:bCs/>
        </w:rPr>
        <w:t xml:space="preserve">III. Stupne povodňovej aktivity, predpovedná povodňová služba, hlásna povodňová služba a varovanie obyvateľstva </w:t>
      </w:r>
    </w:p>
    <w:p w:rsidR="000F13BD" w:rsidRPr="000F13BD" w:rsidRDefault="000F13BD" w:rsidP="00B92A9A">
      <w:pPr>
        <w:pStyle w:val="Default"/>
        <w:numPr>
          <w:ilvl w:val="0"/>
          <w:numId w:val="2"/>
        </w:numPr>
        <w:jc w:val="both"/>
      </w:pPr>
      <w:r w:rsidRPr="000F13BD">
        <w:t xml:space="preserve">Vodné toky pretekajúce </w:t>
      </w:r>
      <w:r w:rsidR="00DC26A1">
        <w:t xml:space="preserve">cez </w:t>
      </w:r>
      <w:r w:rsidRPr="000F13BD">
        <w:t xml:space="preserve">obec </w:t>
      </w:r>
      <w:r w:rsidR="00DC26A1">
        <w:t>Nižná Hutka</w:t>
      </w:r>
    </w:p>
    <w:p w:rsidR="000F13BD" w:rsidRPr="00B11D3C" w:rsidRDefault="000F13BD" w:rsidP="003B47AA">
      <w:pPr>
        <w:pStyle w:val="Default"/>
        <w:numPr>
          <w:ilvl w:val="1"/>
          <w:numId w:val="35"/>
        </w:numPr>
        <w:ind w:left="1168" w:hanging="431"/>
        <w:jc w:val="both"/>
        <w:rPr>
          <w:color w:val="FF0000"/>
        </w:rPr>
      </w:pPr>
      <w:r w:rsidRPr="002E1200">
        <w:rPr>
          <w:color w:val="auto"/>
        </w:rPr>
        <w:t>Vyznačenie kritických miest križovania vodných tokov s prístupovými komunikáciami k sídelným útvarom</w:t>
      </w:r>
      <w:r w:rsidRPr="00B11D3C">
        <w:rPr>
          <w:color w:val="FF0000"/>
        </w:rPr>
        <w:t xml:space="preserve"> </w:t>
      </w:r>
    </w:p>
    <w:p w:rsidR="000F13BD" w:rsidRPr="000F13BD" w:rsidRDefault="000F13BD" w:rsidP="00B92A9A">
      <w:pPr>
        <w:pStyle w:val="Default"/>
        <w:numPr>
          <w:ilvl w:val="0"/>
          <w:numId w:val="2"/>
        </w:numPr>
        <w:jc w:val="both"/>
      </w:pPr>
      <w:r w:rsidRPr="000F13BD">
        <w:t xml:space="preserve">Stupne povodňovej aktivity v profiloch vodomerných staníc a vodočetných staníc </w:t>
      </w:r>
    </w:p>
    <w:p w:rsidR="000F13BD" w:rsidRPr="000F13BD" w:rsidRDefault="000F13BD" w:rsidP="00B92A9A">
      <w:pPr>
        <w:pStyle w:val="Default"/>
        <w:numPr>
          <w:ilvl w:val="0"/>
          <w:numId w:val="2"/>
        </w:numPr>
        <w:jc w:val="both"/>
      </w:pPr>
      <w:r w:rsidRPr="000F13BD">
        <w:t>Organizačné zabezpečenie hlásnej povodňovej slu</w:t>
      </w:r>
      <w:r>
        <w:t>ž</w:t>
      </w:r>
      <w:r w:rsidRPr="000F13BD">
        <w:t xml:space="preserve">by a varovania obyvateľstva v </w:t>
      </w:r>
      <w:r w:rsidR="00B11D3C">
        <w:t>obci</w:t>
      </w:r>
    </w:p>
    <w:p w:rsidR="000F13BD" w:rsidRPr="002E1200" w:rsidRDefault="000F13BD" w:rsidP="00B92A9A">
      <w:pPr>
        <w:pStyle w:val="Default"/>
        <w:numPr>
          <w:ilvl w:val="0"/>
          <w:numId w:val="2"/>
        </w:numPr>
        <w:jc w:val="both"/>
        <w:rPr>
          <w:color w:val="FF0000"/>
        </w:rPr>
      </w:pPr>
      <w:r w:rsidRPr="000F13BD">
        <w:t xml:space="preserve">Správcovia vodných tokov na území obce </w:t>
      </w:r>
      <w:r w:rsidR="00B11D3C">
        <w:t>Nižná Hutka</w:t>
      </w:r>
      <w:r w:rsidR="002E1200">
        <w:t xml:space="preserve"> </w:t>
      </w:r>
    </w:p>
    <w:p w:rsidR="000F13BD" w:rsidRPr="000F13BD" w:rsidRDefault="000F13BD" w:rsidP="001A7A3D">
      <w:pPr>
        <w:pStyle w:val="Default"/>
        <w:spacing w:before="120" w:after="120"/>
        <w:jc w:val="both"/>
      </w:pPr>
      <w:r w:rsidRPr="000F13BD">
        <w:rPr>
          <w:b/>
          <w:bCs/>
        </w:rPr>
        <w:t xml:space="preserve">IV. Povodňové záchranné práce obce </w:t>
      </w:r>
      <w:r w:rsidR="00B11D3C" w:rsidRPr="00B11D3C">
        <w:rPr>
          <w:b/>
        </w:rPr>
        <w:t>Nižná Hutka</w:t>
      </w:r>
      <w:r w:rsidR="00B11D3C">
        <w:t xml:space="preserve"> </w:t>
      </w:r>
    </w:p>
    <w:p w:rsidR="000F13BD" w:rsidRPr="000F13BD" w:rsidRDefault="000F13BD" w:rsidP="00BA2557">
      <w:pPr>
        <w:pStyle w:val="Default"/>
        <w:numPr>
          <w:ilvl w:val="0"/>
          <w:numId w:val="3"/>
        </w:numPr>
        <w:jc w:val="both"/>
      </w:pPr>
      <w:r w:rsidRPr="000F13BD">
        <w:t xml:space="preserve">Zabezpečenie varovania obyvateľstva a vyrozumenie osôb ohrozených povodňou </w:t>
      </w:r>
    </w:p>
    <w:p w:rsidR="000F13BD" w:rsidRPr="000F13BD" w:rsidRDefault="000F13BD" w:rsidP="00BA2557">
      <w:pPr>
        <w:pStyle w:val="Default"/>
        <w:numPr>
          <w:ilvl w:val="0"/>
          <w:numId w:val="3"/>
        </w:numPr>
        <w:jc w:val="both"/>
      </w:pPr>
      <w:r w:rsidRPr="000F13BD">
        <w:t xml:space="preserve">Postup zabezpečenia núdzového zásobovania a núdzového ubytovania osôb </w:t>
      </w:r>
    </w:p>
    <w:p w:rsidR="000F13BD" w:rsidRPr="000F13BD" w:rsidRDefault="000F13BD" w:rsidP="00BA2557">
      <w:pPr>
        <w:pStyle w:val="Default"/>
        <w:numPr>
          <w:ilvl w:val="0"/>
          <w:numId w:val="3"/>
        </w:numPr>
        <w:jc w:val="both"/>
      </w:pPr>
      <w:r w:rsidRPr="000F13BD">
        <w:t xml:space="preserve">Zabezpečenie a vykonanie evakuácie, vrátane evakuačných opatrení </w:t>
      </w:r>
    </w:p>
    <w:p w:rsidR="000F13BD" w:rsidRPr="000F13BD" w:rsidRDefault="000F13BD" w:rsidP="00BA2557">
      <w:pPr>
        <w:pStyle w:val="Default"/>
        <w:numPr>
          <w:ilvl w:val="0"/>
          <w:numId w:val="3"/>
        </w:numPr>
        <w:jc w:val="both"/>
      </w:pPr>
      <w:r w:rsidRPr="000F13BD">
        <w:t xml:space="preserve">Predpokladaný výkon opatrení na ochranu pred povodňami v kritických úsekoch vodných tokov </w:t>
      </w:r>
    </w:p>
    <w:p w:rsidR="000F13BD" w:rsidRPr="000F13BD" w:rsidRDefault="000F13BD" w:rsidP="00BA2557">
      <w:pPr>
        <w:pStyle w:val="Default"/>
        <w:numPr>
          <w:ilvl w:val="0"/>
          <w:numId w:val="3"/>
        </w:numPr>
        <w:jc w:val="both"/>
      </w:pPr>
      <w:r w:rsidRPr="000F13BD">
        <w:t xml:space="preserve">Postup zabezpečenie dezinfekcie studní, </w:t>
      </w:r>
      <w:r>
        <w:t>ž</w:t>
      </w:r>
      <w:r w:rsidRPr="000F13BD">
        <w:t>úmp, obytných priestorov a odvozu a</w:t>
      </w:r>
      <w:r w:rsidR="00B11D3C">
        <w:t> </w:t>
      </w:r>
      <w:r w:rsidRPr="000F13BD">
        <w:t>zneškodň</w:t>
      </w:r>
      <w:r w:rsidR="00B11D3C">
        <w:t xml:space="preserve">ovania </w:t>
      </w:r>
      <w:r w:rsidRPr="000F13BD">
        <w:t xml:space="preserve">uhynutých zvierat a iných odpadov </w:t>
      </w:r>
    </w:p>
    <w:p w:rsidR="000F13BD" w:rsidRPr="000F13BD" w:rsidRDefault="000F13BD" w:rsidP="00BA2557">
      <w:pPr>
        <w:pStyle w:val="Default"/>
        <w:numPr>
          <w:ilvl w:val="0"/>
          <w:numId w:val="3"/>
        </w:numPr>
        <w:jc w:val="both"/>
      </w:pPr>
      <w:r w:rsidRPr="000F13BD">
        <w:t xml:space="preserve">Prehľad rozvodných sietí a zariadení, ktoré by mohli ohroziť postihnuté osoby, nasadené sily a prostriedky a majetok obyvateľov </w:t>
      </w:r>
    </w:p>
    <w:p w:rsidR="000F13BD" w:rsidRPr="000F13BD" w:rsidRDefault="000F13BD" w:rsidP="00BA2557">
      <w:pPr>
        <w:pStyle w:val="Default"/>
        <w:numPr>
          <w:ilvl w:val="0"/>
          <w:numId w:val="3"/>
        </w:numPr>
        <w:jc w:val="both"/>
      </w:pPr>
      <w:r w:rsidRPr="000F13BD">
        <w:t xml:space="preserve">Spôsob zorganizovania predčasného zberu úrody pri určených vodných stavoch </w:t>
      </w:r>
    </w:p>
    <w:p w:rsidR="002E1200" w:rsidRDefault="000F13BD" w:rsidP="00BA2557">
      <w:pPr>
        <w:pStyle w:val="Default"/>
        <w:numPr>
          <w:ilvl w:val="0"/>
          <w:numId w:val="3"/>
        </w:numPr>
        <w:jc w:val="both"/>
      </w:pPr>
      <w:r w:rsidRPr="000F13BD">
        <w:t xml:space="preserve">Zoznam stavieb, objektov a zariadení, ktoré </w:t>
      </w:r>
      <w:r w:rsidR="002E1200" w:rsidRPr="000F13BD">
        <w:t>môžu</w:t>
      </w:r>
      <w:r w:rsidRPr="000F13BD">
        <w:t xml:space="preserve"> byť ohrozené povodňou </w:t>
      </w:r>
    </w:p>
    <w:p w:rsidR="002E1200" w:rsidRPr="002E1200" w:rsidRDefault="002E1200" w:rsidP="00BA2557">
      <w:pPr>
        <w:pStyle w:val="Default"/>
        <w:numPr>
          <w:ilvl w:val="0"/>
          <w:numId w:val="3"/>
        </w:numPr>
        <w:jc w:val="both"/>
      </w:pPr>
      <w:r w:rsidRPr="002E1200">
        <w:rPr>
          <w:color w:val="231F20"/>
        </w:rPr>
        <w:t>Zoznam lokalít, v ktorých sú uskladnené nebezpečné látky, ich druhy, množstvá a opatrenia na zamedzenie</w:t>
      </w:r>
      <w:r>
        <w:t xml:space="preserve"> </w:t>
      </w:r>
      <w:r w:rsidRPr="002E1200">
        <w:rPr>
          <w:color w:val="231F20"/>
        </w:rPr>
        <w:t>znečistenia vody.</w:t>
      </w:r>
    </w:p>
    <w:p w:rsidR="000F13BD" w:rsidRPr="000F13BD" w:rsidRDefault="000F13BD" w:rsidP="001A7A3D">
      <w:pPr>
        <w:pStyle w:val="Default"/>
        <w:spacing w:before="120" w:after="120"/>
        <w:jc w:val="both"/>
      </w:pPr>
      <w:r w:rsidRPr="002E1200">
        <w:rPr>
          <w:b/>
          <w:bCs/>
        </w:rPr>
        <w:t>V. Sily a prostriedky na výkon povodňových</w:t>
      </w:r>
      <w:r w:rsidRPr="000F13BD">
        <w:rPr>
          <w:b/>
          <w:bCs/>
        </w:rPr>
        <w:t xml:space="preserve"> záchranných prác </w:t>
      </w:r>
    </w:p>
    <w:p w:rsidR="000F13BD" w:rsidRPr="000F13BD" w:rsidRDefault="000F13BD" w:rsidP="00EA2BA9">
      <w:pPr>
        <w:pStyle w:val="Default"/>
        <w:numPr>
          <w:ilvl w:val="0"/>
          <w:numId w:val="4"/>
        </w:numPr>
        <w:jc w:val="both"/>
      </w:pPr>
      <w:r w:rsidRPr="000F13BD">
        <w:t>Zoznam dopravných prostriedkov, strojov a zariadení na výkon povodňových záchr</w:t>
      </w:r>
      <w:r w:rsidR="00B12FFE">
        <w:t>anných</w:t>
      </w:r>
      <w:r w:rsidRPr="000F13BD">
        <w:t xml:space="preserve"> prác </w:t>
      </w:r>
    </w:p>
    <w:p w:rsidR="000F13BD" w:rsidRPr="000F13BD" w:rsidRDefault="000F13BD" w:rsidP="00BA2557">
      <w:pPr>
        <w:pStyle w:val="Default"/>
        <w:numPr>
          <w:ilvl w:val="0"/>
          <w:numId w:val="4"/>
        </w:numPr>
        <w:jc w:val="both"/>
      </w:pPr>
      <w:r w:rsidRPr="000F13BD">
        <w:t>Materiálno-technické vybavenie ob</w:t>
      </w:r>
      <w:r w:rsidR="00EA2BA9">
        <w:t>ce</w:t>
      </w:r>
      <w:r w:rsidRPr="000F13BD">
        <w:t xml:space="preserve"> na výkon povodň</w:t>
      </w:r>
      <w:r w:rsidR="002E1200">
        <w:t xml:space="preserve">ových záchranných </w:t>
      </w:r>
      <w:r w:rsidRPr="000F13BD">
        <w:t xml:space="preserve">prác </w:t>
      </w:r>
    </w:p>
    <w:p w:rsidR="000F13BD" w:rsidRPr="000F13BD" w:rsidRDefault="000F13BD" w:rsidP="00BA2557">
      <w:pPr>
        <w:pStyle w:val="Default"/>
        <w:numPr>
          <w:ilvl w:val="0"/>
          <w:numId w:val="4"/>
        </w:numPr>
        <w:jc w:val="both"/>
      </w:pPr>
      <w:r w:rsidRPr="000F13BD">
        <w:t xml:space="preserve">Zoznam dezinfekčných látok na dezinfekciu studní, </w:t>
      </w:r>
      <w:r>
        <w:t>ž</w:t>
      </w:r>
      <w:r w:rsidRPr="000F13BD">
        <w:t xml:space="preserve">úmp a obytných priestorov </w:t>
      </w:r>
    </w:p>
    <w:p w:rsidR="000F13BD" w:rsidRPr="000F13BD" w:rsidRDefault="000F13BD" w:rsidP="00BA2557">
      <w:pPr>
        <w:pStyle w:val="Default"/>
        <w:numPr>
          <w:ilvl w:val="0"/>
          <w:numId w:val="4"/>
        </w:numPr>
        <w:jc w:val="both"/>
      </w:pPr>
      <w:r w:rsidRPr="000F13BD">
        <w:lastRenderedPageBreak/>
        <w:t xml:space="preserve">Zoznam členov pracovných čiat obce na výkon povodňových záchranných prác </w:t>
      </w:r>
    </w:p>
    <w:p w:rsidR="00006D50" w:rsidRDefault="000F13BD" w:rsidP="00006D50">
      <w:pPr>
        <w:pStyle w:val="Default"/>
        <w:numPr>
          <w:ilvl w:val="0"/>
          <w:numId w:val="4"/>
        </w:numPr>
        <w:ind w:left="714" w:hanging="357"/>
        <w:jc w:val="both"/>
      </w:pPr>
      <w:r w:rsidRPr="000F13BD">
        <w:t xml:space="preserve">Zabezpečenie pomoci záchranných </w:t>
      </w:r>
      <w:r w:rsidR="002E1200" w:rsidRPr="000F13BD">
        <w:t>zložiek</w:t>
      </w:r>
      <w:r w:rsidRPr="000F13BD">
        <w:t xml:space="preserve"> integrovaného záchranného systému </w:t>
      </w:r>
    </w:p>
    <w:p w:rsidR="00006D50" w:rsidRPr="009E0706" w:rsidRDefault="00006D50" w:rsidP="009E0706">
      <w:pPr>
        <w:autoSpaceDE w:val="0"/>
        <w:autoSpaceDN w:val="0"/>
        <w:adjustRightInd w:val="0"/>
        <w:spacing w:before="120" w:after="120" w:line="240" w:lineRule="auto"/>
        <w:ind w:left="425" w:hanging="425"/>
        <w:jc w:val="both"/>
        <w:rPr>
          <w:rFonts w:ascii="Times New Roman" w:hAnsi="Times New Roman" w:cs="Times New Roman"/>
          <w:b/>
          <w:bCs/>
          <w:sz w:val="24"/>
          <w:szCs w:val="24"/>
        </w:rPr>
      </w:pPr>
      <w:r w:rsidRPr="009E0706">
        <w:rPr>
          <w:rFonts w:ascii="Times New Roman" w:hAnsi="Times New Roman" w:cs="Times New Roman"/>
          <w:b/>
          <w:bCs/>
          <w:sz w:val="24"/>
          <w:szCs w:val="24"/>
        </w:rPr>
        <w:t>VI. Zoznam povodňových plánov záchranných prác právnických osôb a fyzických osôb – podnikateľov na území obce</w:t>
      </w:r>
    </w:p>
    <w:p w:rsidR="000F13BD" w:rsidRPr="000F13BD" w:rsidRDefault="000F13BD" w:rsidP="002E1200">
      <w:pPr>
        <w:pStyle w:val="Default"/>
        <w:spacing w:before="120" w:after="120"/>
        <w:jc w:val="both"/>
      </w:pPr>
      <w:r w:rsidRPr="000F13BD">
        <w:rPr>
          <w:b/>
          <w:bCs/>
        </w:rPr>
        <w:t>VI</w:t>
      </w:r>
      <w:r w:rsidR="009E0706">
        <w:rPr>
          <w:b/>
          <w:bCs/>
        </w:rPr>
        <w:t>I</w:t>
      </w:r>
      <w:r w:rsidRPr="000F13BD">
        <w:rPr>
          <w:b/>
          <w:bCs/>
        </w:rPr>
        <w:t xml:space="preserve">. Pomocná dokumentácia </w:t>
      </w:r>
    </w:p>
    <w:p w:rsidR="002E1200" w:rsidRPr="00B12FFE" w:rsidRDefault="002E1200" w:rsidP="003B47AA">
      <w:pPr>
        <w:pStyle w:val="Odsekzoznamu"/>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B12FFE">
        <w:rPr>
          <w:rFonts w:ascii="Times New Roman" w:hAnsi="Times New Roman" w:cs="Times New Roman"/>
          <w:color w:val="231F20"/>
          <w:sz w:val="24"/>
          <w:szCs w:val="24"/>
        </w:rPr>
        <w:t xml:space="preserve">Zoznam zákonov a vyhlášok súvisiacich so zabezpečovaním a </w:t>
      </w:r>
      <w:r w:rsidR="00EC4B26">
        <w:rPr>
          <w:rFonts w:ascii="Times New Roman" w:hAnsi="Times New Roman" w:cs="Times New Roman"/>
          <w:color w:val="231F20"/>
          <w:sz w:val="24"/>
          <w:szCs w:val="24"/>
        </w:rPr>
        <w:t>riadením ochrany pred povodňami</w:t>
      </w:r>
    </w:p>
    <w:p w:rsidR="00006D50" w:rsidRPr="009E0706" w:rsidRDefault="002E1200" w:rsidP="00006D50">
      <w:pPr>
        <w:pStyle w:val="Default"/>
        <w:numPr>
          <w:ilvl w:val="0"/>
          <w:numId w:val="5"/>
        </w:numPr>
        <w:jc w:val="both"/>
        <w:rPr>
          <w:b/>
          <w:bCs/>
        </w:rPr>
      </w:pPr>
      <w:r w:rsidRPr="002E1200">
        <w:rPr>
          <w:color w:val="231F20"/>
        </w:rPr>
        <w:t xml:space="preserve">Vzory </w:t>
      </w:r>
      <w:r w:rsidRPr="00CA4141">
        <w:rPr>
          <w:color w:val="auto"/>
        </w:rPr>
        <w:t xml:space="preserve">príkazov </w:t>
      </w:r>
      <w:r w:rsidRPr="002E1200">
        <w:rPr>
          <w:color w:val="231F20"/>
        </w:rPr>
        <w:t>a dokumentov, ktoré budú potrebné pri riadení a zabezpečovaní ochrany pred povodňami</w:t>
      </w:r>
    </w:p>
    <w:p w:rsidR="000F13BD" w:rsidRPr="00B6411A" w:rsidRDefault="000F13BD" w:rsidP="00A57C9A">
      <w:pPr>
        <w:pStyle w:val="Nadpis2"/>
        <w:spacing w:before="240" w:after="240" w:line="240" w:lineRule="auto"/>
        <w:jc w:val="both"/>
        <w:rPr>
          <w:rFonts w:ascii="Times New Roman" w:hAnsi="Times New Roman" w:cs="Times New Roman"/>
          <w:color w:val="auto"/>
          <w:sz w:val="24"/>
          <w:szCs w:val="24"/>
          <w:lang w:val="sk-SK"/>
        </w:rPr>
      </w:pPr>
      <w:r w:rsidRPr="00B6411A">
        <w:rPr>
          <w:rFonts w:ascii="Times New Roman" w:hAnsi="Times New Roman" w:cs="Times New Roman"/>
          <w:color w:val="auto"/>
          <w:sz w:val="24"/>
          <w:szCs w:val="24"/>
          <w:lang w:val="sk-SK"/>
        </w:rPr>
        <w:t xml:space="preserve">Grafická časť </w:t>
      </w:r>
    </w:p>
    <w:p w:rsidR="000F13BD" w:rsidRPr="000F13BD" w:rsidRDefault="00DC1D1D" w:rsidP="003B47AA">
      <w:pPr>
        <w:pStyle w:val="Default"/>
        <w:numPr>
          <w:ilvl w:val="0"/>
          <w:numId w:val="6"/>
        </w:numPr>
        <w:jc w:val="both"/>
      </w:pPr>
      <w:r w:rsidRPr="000F13BD">
        <w:t xml:space="preserve">Vodné toky pretekajúce cez obec </w:t>
      </w:r>
      <w:r>
        <w:t>Nižná Hutka a p</w:t>
      </w:r>
      <w:r w:rsidR="000F13BD" w:rsidRPr="000F13BD">
        <w:t xml:space="preserve">redpokladaný rozsah zaplavenia územia </w:t>
      </w:r>
    </w:p>
    <w:p w:rsidR="000F13BD" w:rsidRPr="000F13BD" w:rsidRDefault="000F13BD" w:rsidP="003B47AA">
      <w:pPr>
        <w:pStyle w:val="Default"/>
        <w:numPr>
          <w:ilvl w:val="0"/>
          <w:numId w:val="6"/>
        </w:numPr>
        <w:jc w:val="both"/>
      </w:pPr>
      <w:r w:rsidRPr="000F13BD">
        <w:t>Domy, objekty, časti obcí, miest, ktoré mô</w:t>
      </w:r>
      <w:r w:rsidR="001A7A3D">
        <w:t>ž</w:t>
      </w:r>
      <w:r w:rsidRPr="000F13BD">
        <w:t>u byť zaplavené</w:t>
      </w:r>
      <w:r w:rsidR="001A7A3D">
        <w:t xml:space="preserve"> a bude potrebné z nich vykonať </w:t>
      </w:r>
      <w:r w:rsidRPr="000F13BD">
        <w:t xml:space="preserve">evakuáciu, </w:t>
      </w:r>
    </w:p>
    <w:p w:rsidR="000F13BD" w:rsidRPr="000F13BD" w:rsidRDefault="000F13BD" w:rsidP="003B47AA">
      <w:pPr>
        <w:pStyle w:val="Default"/>
        <w:numPr>
          <w:ilvl w:val="0"/>
          <w:numId w:val="6"/>
        </w:numPr>
        <w:jc w:val="both"/>
      </w:pPr>
      <w:r w:rsidRPr="000F13BD">
        <w:t xml:space="preserve">Evakuačné trasy, objekty určené na núdzové ubytovanie, </w:t>
      </w:r>
    </w:p>
    <w:p w:rsidR="000F13BD" w:rsidRPr="000F13BD" w:rsidRDefault="000F13BD" w:rsidP="003B47AA">
      <w:pPr>
        <w:pStyle w:val="Default"/>
        <w:numPr>
          <w:ilvl w:val="0"/>
          <w:numId w:val="6"/>
        </w:numPr>
        <w:jc w:val="both"/>
      </w:pPr>
      <w:r w:rsidRPr="000F13BD">
        <w:t xml:space="preserve">Priestory na umiestnenie zvierat a materiálu, </w:t>
      </w:r>
    </w:p>
    <w:p w:rsidR="000F13BD" w:rsidRPr="000F13BD" w:rsidRDefault="000F13BD" w:rsidP="003B47AA">
      <w:pPr>
        <w:pStyle w:val="Default"/>
        <w:numPr>
          <w:ilvl w:val="0"/>
          <w:numId w:val="6"/>
        </w:numPr>
        <w:jc w:val="both"/>
      </w:pPr>
      <w:r w:rsidRPr="000F13BD">
        <w:t xml:space="preserve">Priestory sústredenia mechanizmov určených na povodňové záchranné práce, </w:t>
      </w:r>
    </w:p>
    <w:p w:rsidR="000F13BD" w:rsidRPr="000F13BD" w:rsidRDefault="000F13BD" w:rsidP="003B47AA">
      <w:pPr>
        <w:pStyle w:val="Default"/>
        <w:numPr>
          <w:ilvl w:val="0"/>
          <w:numId w:val="6"/>
        </w:numPr>
        <w:jc w:val="both"/>
      </w:pPr>
      <w:r w:rsidRPr="000F13BD">
        <w:t xml:space="preserve">Lokality, v ktorých sú uskladnené nebezpečné látky, </w:t>
      </w:r>
    </w:p>
    <w:p w:rsidR="000F13BD" w:rsidRPr="000F13BD" w:rsidRDefault="000F13BD" w:rsidP="003B47AA">
      <w:pPr>
        <w:pStyle w:val="Default"/>
        <w:numPr>
          <w:ilvl w:val="0"/>
          <w:numId w:val="6"/>
        </w:numPr>
        <w:jc w:val="both"/>
      </w:pPr>
      <w:r w:rsidRPr="000F13BD">
        <w:t xml:space="preserve">Poloha vodomerných staníc a vodočetných staníc na vodných tokoch, </w:t>
      </w:r>
    </w:p>
    <w:p w:rsidR="000F13BD" w:rsidRPr="000F13BD" w:rsidRDefault="000F13BD" w:rsidP="003B47AA">
      <w:pPr>
        <w:pStyle w:val="Default"/>
        <w:numPr>
          <w:ilvl w:val="0"/>
          <w:numId w:val="6"/>
        </w:numPr>
        <w:jc w:val="both"/>
      </w:pPr>
      <w:r w:rsidRPr="000F13BD">
        <w:t xml:space="preserve">Vyznačenie kritických miest </w:t>
      </w:r>
      <w:r w:rsidR="001A7A3D" w:rsidRPr="000F13BD">
        <w:t>križovania</w:t>
      </w:r>
      <w:r w:rsidRPr="000F13BD">
        <w:t xml:space="preserve"> vodných tokov s prístu</w:t>
      </w:r>
      <w:r w:rsidR="001A7A3D">
        <w:t>povými komunikáciami do obc</w:t>
      </w:r>
      <w:r w:rsidR="00077CDD">
        <w:t>e</w:t>
      </w:r>
      <w:r w:rsidRPr="000F13BD">
        <w:t>.</w:t>
      </w:r>
    </w:p>
    <w:p w:rsidR="000F13BD" w:rsidRDefault="000F13BD">
      <w:pPr>
        <w:pStyle w:val="Default"/>
        <w:jc w:val="both"/>
      </w:pPr>
    </w:p>
    <w:p w:rsidR="00610563" w:rsidRDefault="00610563">
      <w:pPr>
        <w:pStyle w:val="Default"/>
        <w:jc w:val="both"/>
      </w:pPr>
    </w:p>
    <w:p w:rsidR="00610563" w:rsidRDefault="00610563">
      <w:pPr>
        <w:pStyle w:val="Default"/>
        <w:jc w:val="both"/>
      </w:pPr>
    </w:p>
    <w:p w:rsidR="00FE2C2C" w:rsidRDefault="00FE2C2C">
      <w:pPr>
        <w:pStyle w:val="Default"/>
        <w:jc w:val="both"/>
      </w:pPr>
    </w:p>
    <w:p w:rsidR="00FE2C2C" w:rsidRDefault="00FE2C2C">
      <w:pPr>
        <w:pStyle w:val="Default"/>
        <w:jc w:val="both"/>
      </w:pPr>
    </w:p>
    <w:p w:rsidR="00FE2C2C" w:rsidRDefault="00FE2C2C">
      <w:pPr>
        <w:pStyle w:val="Default"/>
        <w:jc w:val="both"/>
      </w:pPr>
    </w:p>
    <w:p w:rsidR="00FE2C2C" w:rsidRDefault="00FE2C2C">
      <w:pPr>
        <w:pStyle w:val="Default"/>
        <w:jc w:val="both"/>
      </w:pPr>
    </w:p>
    <w:p w:rsidR="00FE2C2C" w:rsidRDefault="00FE2C2C">
      <w:pPr>
        <w:pStyle w:val="Default"/>
        <w:jc w:val="both"/>
      </w:pPr>
    </w:p>
    <w:p w:rsidR="007A00FD" w:rsidRDefault="007A00FD">
      <w:pPr>
        <w:pStyle w:val="Default"/>
        <w:jc w:val="both"/>
      </w:pPr>
    </w:p>
    <w:p w:rsidR="007A00FD" w:rsidRDefault="007A00FD">
      <w:pPr>
        <w:pStyle w:val="Default"/>
        <w:jc w:val="both"/>
      </w:pPr>
    </w:p>
    <w:p w:rsidR="007A00FD" w:rsidRDefault="007A00FD">
      <w:pPr>
        <w:pStyle w:val="Default"/>
        <w:jc w:val="both"/>
      </w:pPr>
    </w:p>
    <w:p w:rsidR="007A00FD" w:rsidRDefault="007A00FD">
      <w:pPr>
        <w:pStyle w:val="Default"/>
        <w:jc w:val="both"/>
      </w:pPr>
    </w:p>
    <w:p w:rsidR="007A00FD" w:rsidRDefault="007A00FD">
      <w:pPr>
        <w:pStyle w:val="Default"/>
        <w:jc w:val="both"/>
      </w:pPr>
    </w:p>
    <w:p w:rsidR="007A00FD" w:rsidRDefault="007A00FD">
      <w:pPr>
        <w:pStyle w:val="Default"/>
        <w:jc w:val="both"/>
      </w:pPr>
    </w:p>
    <w:p w:rsidR="001F71EA" w:rsidRDefault="001F71EA">
      <w:pPr>
        <w:pStyle w:val="Default"/>
        <w:jc w:val="both"/>
      </w:pPr>
    </w:p>
    <w:p w:rsidR="009E0706" w:rsidRDefault="009E0706">
      <w:pPr>
        <w:pStyle w:val="Default"/>
        <w:jc w:val="both"/>
      </w:pPr>
    </w:p>
    <w:p w:rsidR="009E0706" w:rsidRDefault="009E0706">
      <w:pPr>
        <w:pStyle w:val="Default"/>
        <w:jc w:val="both"/>
      </w:pPr>
    </w:p>
    <w:p w:rsidR="00077CDD" w:rsidRDefault="00077CDD">
      <w:pPr>
        <w:pStyle w:val="Default"/>
        <w:jc w:val="both"/>
      </w:pPr>
    </w:p>
    <w:p w:rsidR="00C66B6E" w:rsidRDefault="00C66B6E">
      <w:pPr>
        <w:pStyle w:val="Default"/>
        <w:jc w:val="both"/>
      </w:pPr>
    </w:p>
    <w:p w:rsidR="00C66B6E" w:rsidRDefault="00C66B6E">
      <w:pPr>
        <w:pStyle w:val="Default"/>
        <w:jc w:val="both"/>
      </w:pPr>
    </w:p>
    <w:p w:rsidR="00C66B6E" w:rsidRDefault="00C66B6E">
      <w:pPr>
        <w:pStyle w:val="Default"/>
        <w:jc w:val="both"/>
      </w:pPr>
    </w:p>
    <w:p w:rsidR="00C66B6E" w:rsidRDefault="00C66B6E">
      <w:pPr>
        <w:pStyle w:val="Default"/>
        <w:jc w:val="both"/>
      </w:pPr>
    </w:p>
    <w:p w:rsidR="00FE2C2C" w:rsidRDefault="00FE2C2C">
      <w:pPr>
        <w:pStyle w:val="Default"/>
        <w:jc w:val="both"/>
      </w:pPr>
    </w:p>
    <w:p w:rsidR="00E76A89" w:rsidRPr="00B07C29" w:rsidRDefault="005D0A72" w:rsidP="00162DAF">
      <w:pPr>
        <w:pStyle w:val="Nadpis1"/>
        <w:spacing w:before="240" w:beforeAutospacing="0" w:after="480" w:afterAutospacing="0"/>
        <w:jc w:val="both"/>
        <w:rPr>
          <w:sz w:val="28"/>
          <w:szCs w:val="28"/>
        </w:rPr>
      </w:pPr>
      <w:r>
        <w:rPr>
          <w:sz w:val="28"/>
          <w:szCs w:val="28"/>
        </w:rPr>
        <w:lastRenderedPageBreak/>
        <w:t>I.</w:t>
      </w:r>
      <w:r w:rsidR="00E76A89" w:rsidRPr="00B07C29">
        <w:rPr>
          <w:sz w:val="28"/>
          <w:szCs w:val="28"/>
        </w:rPr>
        <w:t xml:space="preserve"> Zámer zabezpečenia, riadenia a vykonávania povodňových</w:t>
      </w:r>
      <w:r w:rsidR="00E76A89">
        <w:rPr>
          <w:sz w:val="28"/>
          <w:szCs w:val="28"/>
        </w:rPr>
        <w:t xml:space="preserve"> </w:t>
      </w:r>
      <w:r w:rsidR="00E76A89" w:rsidRPr="00B07C29">
        <w:rPr>
          <w:sz w:val="28"/>
          <w:szCs w:val="28"/>
        </w:rPr>
        <w:t>záchranných prác</w:t>
      </w:r>
    </w:p>
    <w:p w:rsidR="00610563" w:rsidRPr="000D58C5" w:rsidRDefault="00E76A89" w:rsidP="000D58C5">
      <w:pPr>
        <w:pStyle w:val="Default"/>
        <w:ind w:firstLine="397"/>
        <w:jc w:val="both"/>
      </w:pPr>
      <w:r w:rsidRPr="00E76A89">
        <w:t xml:space="preserve">Povodňový plán záchranných prác Obce </w:t>
      </w:r>
      <w:r w:rsidR="000D58C5">
        <w:t xml:space="preserve">Nižná Hutka </w:t>
      </w:r>
      <w:r w:rsidR="000D58C5">
        <w:rPr>
          <w:bCs/>
          <w:iCs/>
        </w:rPr>
        <w:t>(</w:t>
      </w:r>
      <w:r w:rsidR="000D58C5" w:rsidRPr="00EB4BC1">
        <w:t>ďalej len „PPZP“</w:t>
      </w:r>
      <w:r w:rsidR="000D58C5">
        <w:t>)</w:t>
      </w:r>
      <w:r w:rsidR="00F36226">
        <w:t xml:space="preserve"> </w:t>
      </w:r>
      <w:r w:rsidRPr="00E76A89">
        <w:t xml:space="preserve">je vypracovaný v zmysle zákona NR SR č. 7/2010 </w:t>
      </w:r>
      <w:proofErr w:type="spellStart"/>
      <w:r>
        <w:t>Z.z</w:t>
      </w:r>
      <w:proofErr w:type="spellEnd"/>
      <w:r>
        <w:t xml:space="preserve">. </w:t>
      </w:r>
      <w:r w:rsidRPr="00E76A89">
        <w:t>o ochrane pred povodňami, vyhlášky M</w:t>
      </w:r>
      <w:r>
        <w:t>Ž</w:t>
      </w:r>
      <w:r w:rsidRPr="00E76A89">
        <w:t xml:space="preserve">P SR č. 261/2010 </w:t>
      </w:r>
      <w:proofErr w:type="spellStart"/>
      <w:r w:rsidRPr="00E76A89">
        <w:t>Z.z</w:t>
      </w:r>
      <w:proofErr w:type="spellEnd"/>
      <w:r w:rsidRPr="00E76A89">
        <w:t>.</w:t>
      </w:r>
      <w:r>
        <w:t>,</w:t>
      </w:r>
      <w:r w:rsidRPr="00E76A89">
        <w:t xml:space="preserve"> ktorou sa ustanovujú podrobnosti o obsahu povodňových plánov a postup ich schvaľovania, a </w:t>
      </w:r>
      <w:r w:rsidRPr="000D58C5">
        <w:t>zákona SNR č. 369/1990 Zb. o obecnom zriadení v znení neskorších predpisov.</w:t>
      </w:r>
    </w:p>
    <w:p w:rsidR="000D58C5" w:rsidRPr="000D58C5" w:rsidRDefault="000D58C5" w:rsidP="000A312B">
      <w:pPr>
        <w:spacing w:before="120" w:after="120" w:line="240" w:lineRule="auto"/>
        <w:ind w:firstLine="397"/>
        <w:jc w:val="both"/>
        <w:rPr>
          <w:rFonts w:ascii="Times New Roman" w:hAnsi="Times New Roman" w:cs="Times New Roman"/>
          <w:sz w:val="24"/>
          <w:szCs w:val="24"/>
        </w:rPr>
      </w:pPr>
      <w:r w:rsidRPr="000D58C5">
        <w:rPr>
          <w:rFonts w:ascii="Times New Roman" w:hAnsi="Times New Roman" w:cs="Times New Roman"/>
          <w:sz w:val="24"/>
          <w:szCs w:val="24"/>
        </w:rPr>
        <w:t>Zámerom PPZP</w:t>
      </w:r>
      <w:r w:rsidRPr="000D58C5">
        <w:rPr>
          <w:rFonts w:ascii="Times New Roman" w:hAnsi="Times New Roman" w:cs="Times New Roman"/>
          <w:b/>
          <w:i/>
          <w:sz w:val="24"/>
          <w:szCs w:val="24"/>
        </w:rPr>
        <w:t xml:space="preserve"> </w:t>
      </w:r>
      <w:r w:rsidRPr="000D58C5">
        <w:rPr>
          <w:rFonts w:ascii="Times New Roman" w:hAnsi="Times New Roman" w:cs="Times New Roman"/>
          <w:sz w:val="24"/>
          <w:szCs w:val="24"/>
        </w:rPr>
        <w:t xml:space="preserve"> je vypracovanie súboru opatrení zameraných na záchranu životov, zdravia, majetku, kultúrneho dedičstva a životného prostredia v čase nebezpečenstva povodne, počas povodne a po povodni. </w:t>
      </w:r>
    </w:p>
    <w:p w:rsidR="000D58C5" w:rsidRPr="000D58C5" w:rsidRDefault="000D58C5" w:rsidP="00A57C9A">
      <w:pPr>
        <w:pStyle w:val="Default"/>
        <w:ind w:firstLine="397"/>
        <w:jc w:val="both"/>
      </w:pPr>
      <w:r w:rsidRPr="000D58C5">
        <w:t>Cieľom PPZP je včasné vyrozumenie určených osôb a orgánov za účelom zabezpečenia úloh vyplývajúcich z mimoriadnej situácie. Súčasne zabe</w:t>
      </w:r>
      <w:r>
        <w:t xml:space="preserve">zpečiť varovanie obyvateľstva a </w:t>
      </w:r>
      <w:r w:rsidRPr="000D58C5">
        <w:t>jeho informovanie o vzniku mimoriadnej situácie na území obce Nižná Hutka, prijatých a vykonávaných opatreniach na eliminovanie nebezpečenstva.</w:t>
      </w:r>
    </w:p>
    <w:p w:rsidR="000D58C5" w:rsidRPr="000D58C5" w:rsidRDefault="000D58C5" w:rsidP="00A57C9A">
      <w:pPr>
        <w:pStyle w:val="Nadpis2"/>
        <w:spacing w:before="480" w:after="240" w:line="240" w:lineRule="auto"/>
        <w:ind w:firstLine="397"/>
        <w:jc w:val="both"/>
        <w:rPr>
          <w:rFonts w:ascii="Times New Roman" w:hAnsi="Times New Roman" w:cs="Times New Roman"/>
          <w:color w:val="auto"/>
          <w:sz w:val="24"/>
          <w:szCs w:val="24"/>
          <w:lang w:val="sk-SK"/>
        </w:rPr>
      </w:pPr>
      <w:r w:rsidRPr="000D58C5">
        <w:rPr>
          <w:rFonts w:ascii="Times New Roman" w:hAnsi="Times New Roman" w:cs="Times New Roman"/>
          <w:color w:val="auto"/>
          <w:sz w:val="24"/>
          <w:szCs w:val="24"/>
          <w:lang w:val="sk-SK"/>
        </w:rPr>
        <w:t>Povodňové záchranné práce</w:t>
      </w:r>
    </w:p>
    <w:p w:rsidR="000D58C5" w:rsidRPr="000D58C5" w:rsidRDefault="000D58C5" w:rsidP="003B47AA">
      <w:pPr>
        <w:pStyle w:val="Odsekzoznamu"/>
        <w:numPr>
          <w:ilvl w:val="0"/>
          <w:numId w:val="7"/>
        </w:numPr>
        <w:spacing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Povodňové záchranné práce sa vykonávajú na záchranu životov, zdravia, majetku, kultúrneho dedičstva a životného prostredia v čase nebezpečenstva povodne, počas povodne a po povodni na povodňou ohrozených územiach a na povodňou zaplavených územiach.</w:t>
      </w:r>
    </w:p>
    <w:p w:rsidR="000D58C5" w:rsidRPr="000D58C5" w:rsidRDefault="000D58C5" w:rsidP="000A312B">
      <w:pPr>
        <w:pStyle w:val="Odsekzoznamu"/>
        <w:numPr>
          <w:ilvl w:val="0"/>
          <w:numId w:val="7"/>
        </w:numPr>
        <w:spacing w:before="120" w:after="12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Povodňové záchranné práce riadi obec, obvodný úrad alebo obvodný úrad v sídle kraja podľa osobitného predpisu. Vykonávanie zásahov povodňových záchranných prác riadi okresné riaditeľstvo Hasičského a záchranného zboru alebo krajské riaditeľstvo Hasičského a záchranného zboru do času, kým riadenie neprevezme obec, obvodný úrad alebo obvodný úrad v sídle kraja.</w:t>
      </w:r>
    </w:p>
    <w:p w:rsidR="000D58C5" w:rsidRPr="000D58C5" w:rsidRDefault="000D58C5" w:rsidP="003B47AA">
      <w:pPr>
        <w:pStyle w:val="Odsekzoznamu"/>
        <w:numPr>
          <w:ilvl w:val="0"/>
          <w:numId w:val="7"/>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Povodňovými záchrannými prácami  sú:</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hlásna povodňová služba,</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ochrana a zachraňovanie majetku vrátane prípadného predčasného zberu úrody ohrozenej povodňou,</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odsun nebezpečných látok z predpokladaného dosahu záplavy územia povodňou,</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provizórne dopravné sprístupnenie oblasti, ktorá bola povodňou odrezaná, vrátane výstavby provizórnych mostných objektov alebo lávok,</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ochrana vodných zdrojov a rozvodov pitnej vody, elektrickej energie, plynu a telekomunikačných sietí pred poškodením povodňou,</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evakuácia,</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dezinfekcia studní, žúmp, obytných priestorov a odvoz a zneškodňovanie uhynutých zvierat a iných odpadov,</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zabezpečenie verejného poriadku na území postihnutom povodňami,</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odstraňovanie naplavenín z domov a z iných objektov, verejných priestranstiev a z komunikácií,</w:t>
      </w:r>
    </w:p>
    <w:p w:rsidR="000D58C5" w:rsidRPr="000D58C5" w:rsidRDefault="000D58C5" w:rsidP="003B47AA">
      <w:pPr>
        <w:pStyle w:val="Odsekzoznamu"/>
        <w:numPr>
          <w:ilvl w:val="0"/>
          <w:numId w:val="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zabezpečovanie poškodených stavieb proti zrúteniu alebo ich asanácia,</w:t>
      </w:r>
    </w:p>
    <w:p w:rsidR="000D58C5" w:rsidRPr="000D58C5" w:rsidRDefault="000D58C5" w:rsidP="003B47AA">
      <w:pPr>
        <w:pStyle w:val="Odsekzoznamu"/>
        <w:numPr>
          <w:ilvl w:val="0"/>
          <w:numId w:val="8"/>
        </w:numPr>
        <w:spacing w:after="0" w:line="240" w:lineRule="auto"/>
        <w:ind w:left="714"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 xml:space="preserve">iné práce na záchranu životov, zdravia, majetku, kultúrneho dedičstva a životného prostredia vykonané na príkaz obce, orgánu ochrany pred povodňami počas III. stupňa </w:t>
      </w:r>
      <w:r w:rsidRPr="000D58C5">
        <w:rPr>
          <w:rFonts w:ascii="Times New Roman" w:hAnsi="Times New Roman" w:cs="Times New Roman"/>
          <w:sz w:val="24"/>
          <w:szCs w:val="24"/>
        </w:rPr>
        <w:lastRenderedPageBreak/>
        <w:t>povodňovej aktivity alebo na príkaz obvodného úradu, obvodného úradu v sídle kraja alebo obce podľa osobitného predpisu  počas mimoriadnej situácie.</w:t>
      </w:r>
    </w:p>
    <w:p w:rsidR="000D58C5" w:rsidRPr="00162DAF" w:rsidRDefault="000D58C5" w:rsidP="000A312B">
      <w:pPr>
        <w:pStyle w:val="Odsekzoznamu"/>
        <w:numPr>
          <w:ilvl w:val="0"/>
          <w:numId w:val="7"/>
        </w:numPr>
        <w:spacing w:before="120"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Povodňové záchranné práce sa začínajú vykonávať od vyhlásenia III. stupňa povodňovej aktivity a sú ukončené do času odvolania II. stupňa povodňovej aktivity.</w:t>
      </w:r>
    </w:p>
    <w:p w:rsidR="000D58C5" w:rsidRPr="000D58C5" w:rsidRDefault="000D58C5" w:rsidP="00A57C9A">
      <w:pPr>
        <w:pStyle w:val="Nadpis2"/>
        <w:spacing w:before="480" w:after="240" w:line="240" w:lineRule="auto"/>
        <w:ind w:firstLine="397"/>
        <w:jc w:val="both"/>
        <w:rPr>
          <w:rFonts w:ascii="Times New Roman" w:hAnsi="Times New Roman" w:cs="Times New Roman"/>
          <w:color w:val="auto"/>
          <w:sz w:val="24"/>
          <w:szCs w:val="24"/>
          <w:lang w:val="sk-SK"/>
        </w:rPr>
      </w:pPr>
      <w:r w:rsidRPr="000D58C5">
        <w:rPr>
          <w:rFonts w:ascii="Times New Roman" w:hAnsi="Times New Roman" w:cs="Times New Roman"/>
          <w:color w:val="auto"/>
          <w:sz w:val="24"/>
          <w:szCs w:val="24"/>
          <w:lang w:val="sk-SK"/>
        </w:rPr>
        <w:t>Predkladanie správ, vyhodnocovanie výdavkov a povodňových škôd</w:t>
      </w:r>
    </w:p>
    <w:p w:rsidR="000D58C5" w:rsidRPr="000D58C5" w:rsidRDefault="000D58C5" w:rsidP="003B47AA">
      <w:pPr>
        <w:pStyle w:val="Odsekzoznamu"/>
        <w:numPr>
          <w:ilvl w:val="0"/>
          <w:numId w:val="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Priebežné správy o povodňovej situácii predkladajú v čase od vyhlásenia do odvolania:</w:t>
      </w:r>
    </w:p>
    <w:p w:rsidR="000D58C5" w:rsidRPr="000D58C5" w:rsidRDefault="000D58C5" w:rsidP="003B47AA">
      <w:pPr>
        <w:pStyle w:val="Odsekzoznamu"/>
        <w:numPr>
          <w:ilvl w:val="0"/>
          <w:numId w:val="1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II. stupňa povodňovej aktivity a III. stupňa povodňovej aktivity a mimoriadnej situácie</w:t>
      </w:r>
    </w:p>
    <w:p w:rsidR="000D58C5" w:rsidRPr="000D58C5" w:rsidRDefault="000D58C5" w:rsidP="003B47AA">
      <w:pPr>
        <w:pStyle w:val="Odsekzoznamu"/>
        <w:numPr>
          <w:ilvl w:val="0"/>
          <w:numId w:val="11"/>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správcovia drobných vodných tokov a vlastníci, správcovia a užívatelia stavieb, objektov alebo zariadení, ktoré sú umiestnené na vodnom toku alebo v inundačnom území, a zhotovitelia stavieb, ktoré zasahujú do vodného toku alebo na inundačné územie obvodnému úradu životného prostredia a správcovi vodohospodársky významných vodných tokov,</w:t>
      </w:r>
    </w:p>
    <w:p w:rsidR="000D58C5" w:rsidRPr="000D58C5" w:rsidRDefault="000D58C5" w:rsidP="003B47AA">
      <w:pPr>
        <w:pStyle w:val="Odsekzoznamu"/>
        <w:numPr>
          <w:ilvl w:val="0"/>
          <w:numId w:val="11"/>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správca vodohospodársky významných vodných tokov ministerstvu, krajskému úradu životného prostredia, obvodnému úradu životného prostredia a obvodnému úradu,</w:t>
      </w:r>
    </w:p>
    <w:p w:rsidR="000D58C5" w:rsidRPr="000D58C5" w:rsidRDefault="000D58C5" w:rsidP="003B47AA">
      <w:pPr>
        <w:pStyle w:val="Odsekzoznamu"/>
        <w:numPr>
          <w:ilvl w:val="0"/>
          <w:numId w:val="1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III. stupňa povodňovej aktivity okrem obdobia od vyhlásenia do odvolania mimoriadnej situácie</w:t>
      </w:r>
    </w:p>
    <w:p w:rsidR="000D58C5" w:rsidRPr="000D58C5" w:rsidRDefault="000D58C5" w:rsidP="003B47AA">
      <w:pPr>
        <w:pStyle w:val="Odsekzoznamu"/>
        <w:numPr>
          <w:ilvl w:val="0"/>
          <w:numId w:val="1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obec obvodnému úradu a obvodnému úradu životného prostredia,</w:t>
      </w:r>
    </w:p>
    <w:p w:rsidR="000D58C5" w:rsidRPr="000D58C5" w:rsidRDefault="000D58C5" w:rsidP="003B47AA">
      <w:pPr>
        <w:pStyle w:val="Odsekzoznamu"/>
        <w:numPr>
          <w:ilvl w:val="0"/>
          <w:numId w:val="1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obvodný úrad životného prostredia krajskému úradu životného prostredia,</w:t>
      </w:r>
    </w:p>
    <w:p w:rsidR="000D58C5" w:rsidRPr="000D58C5" w:rsidRDefault="000D58C5" w:rsidP="003B47AA">
      <w:pPr>
        <w:pStyle w:val="Odsekzoznamu"/>
        <w:numPr>
          <w:ilvl w:val="0"/>
          <w:numId w:val="1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krajský úrad životného prostredia ministerstvu, ministerstvu vnútra a obvodnému úradu v sídle kraja,</w:t>
      </w:r>
    </w:p>
    <w:p w:rsidR="000D58C5" w:rsidRPr="000D58C5" w:rsidRDefault="000D58C5" w:rsidP="003B47AA">
      <w:pPr>
        <w:pStyle w:val="Odsekzoznamu"/>
        <w:numPr>
          <w:ilvl w:val="0"/>
          <w:numId w:val="1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mimoriadnej situácie</w:t>
      </w:r>
    </w:p>
    <w:p w:rsidR="000D58C5" w:rsidRPr="000D58C5" w:rsidRDefault="000D58C5" w:rsidP="003B47AA">
      <w:pPr>
        <w:pStyle w:val="Odsekzoznamu"/>
        <w:numPr>
          <w:ilvl w:val="0"/>
          <w:numId w:val="1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obec obvodnému úradu,</w:t>
      </w:r>
    </w:p>
    <w:p w:rsidR="000D58C5" w:rsidRPr="000D58C5" w:rsidRDefault="000D58C5" w:rsidP="003B47AA">
      <w:pPr>
        <w:pStyle w:val="Odsekzoznamu"/>
        <w:numPr>
          <w:ilvl w:val="0"/>
          <w:numId w:val="1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obvodný úrad obvodnému úradu v sídle kraja a obvodnému úradu životného prostredia,</w:t>
      </w:r>
    </w:p>
    <w:p w:rsidR="000D58C5" w:rsidRPr="000D58C5" w:rsidRDefault="000D58C5" w:rsidP="003B47AA">
      <w:pPr>
        <w:pStyle w:val="Odsekzoznamu"/>
        <w:numPr>
          <w:ilvl w:val="0"/>
          <w:numId w:val="13"/>
        </w:numPr>
        <w:spacing w:after="0" w:line="240" w:lineRule="auto"/>
        <w:ind w:left="1066"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obvodný úrad v sídle kraja ministerstvu vnútra, ministerstvu a krajskému úradu životného prostredia.</w:t>
      </w:r>
    </w:p>
    <w:p w:rsidR="000D58C5" w:rsidRPr="000D58C5" w:rsidRDefault="000D58C5" w:rsidP="000A312B">
      <w:pPr>
        <w:pStyle w:val="Odsekzoznamu"/>
        <w:numPr>
          <w:ilvl w:val="0"/>
          <w:numId w:val="9"/>
        </w:numPr>
        <w:spacing w:before="120" w:after="12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Ústav vyhotovuje správu o povodňovej situácii, v ktorej sú analyzované meteorologické príčiny a hydrologické príčiny a priebeh povodne.</w:t>
      </w:r>
    </w:p>
    <w:p w:rsidR="000D58C5" w:rsidRPr="000D58C5" w:rsidRDefault="000D58C5" w:rsidP="003B47AA">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Správca drobných vodných tokov a osoby podľa § 17 ods. 3 písm. c) až e) predkladajú správu o vykonaných povodňových zabezpečovacích prácach a o výdavkoch vynaložených na vykonávanie povo</w:t>
      </w:r>
      <w:r w:rsidRPr="000D58C5">
        <w:rPr>
          <w:rFonts w:ascii="Times New Roman" w:hAnsi="Times New Roman" w:cs="Times New Roman"/>
          <w:color w:val="000000"/>
          <w:sz w:val="24"/>
          <w:szCs w:val="24"/>
        </w:rPr>
        <w:t>dňových zabezpečovacích</w:t>
      </w:r>
      <w:r w:rsidRPr="000D58C5">
        <w:rPr>
          <w:rFonts w:ascii="Times New Roman" w:hAnsi="Times New Roman" w:cs="Times New Roman"/>
          <w:sz w:val="24"/>
          <w:szCs w:val="24"/>
        </w:rPr>
        <w:t xml:space="preserve"> </w:t>
      </w:r>
      <w:r w:rsidRPr="000D58C5">
        <w:rPr>
          <w:rFonts w:ascii="Times New Roman" w:hAnsi="Times New Roman" w:cs="Times New Roman"/>
          <w:color w:val="000000"/>
          <w:sz w:val="24"/>
          <w:szCs w:val="24"/>
        </w:rPr>
        <w:t>prác správcovi vodohospodársky</w:t>
      </w:r>
      <w:r w:rsidRPr="000D58C5">
        <w:rPr>
          <w:rFonts w:ascii="Times New Roman" w:hAnsi="Times New Roman" w:cs="Times New Roman"/>
          <w:sz w:val="24"/>
          <w:szCs w:val="24"/>
        </w:rPr>
        <w:t xml:space="preserve"> </w:t>
      </w:r>
      <w:r w:rsidRPr="000D58C5">
        <w:rPr>
          <w:rFonts w:ascii="Times New Roman" w:hAnsi="Times New Roman" w:cs="Times New Roman"/>
          <w:color w:val="000000"/>
          <w:sz w:val="24"/>
          <w:szCs w:val="24"/>
        </w:rPr>
        <w:t xml:space="preserve">významných vodných tokov do 20 pracovných dní </w:t>
      </w:r>
      <w:r w:rsidRPr="000D58C5">
        <w:rPr>
          <w:rFonts w:ascii="Times New Roman" w:hAnsi="Times New Roman" w:cs="Times New Roman"/>
          <w:sz w:val="24"/>
          <w:szCs w:val="24"/>
        </w:rPr>
        <w:t>od času odvolania II. stupňa povodňovej aktivity.</w:t>
      </w:r>
    </w:p>
    <w:p w:rsidR="000D58C5" w:rsidRPr="000D58C5" w:rsidRDefault="000D58C5" w:rsidP="000A312B">
      <w:pPr>
        <w:pStyle w:val="Odsekzoznamu"/>
        <w:numPr>
          <w:ilvl w:val="0"/>
          <w:numId w:val="9"/>
        </w:numPr>
        <w:spacing w:before="120" w:after="120" w:line="240" w:lineRule="auto"/>
        <w:ind w:left="363"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 xml:space="preserve">Správca vodohospodársky významných vodných tokov vypracúva správu o vykonaných povodňových zabezpečovacích prácach a </w:t>
      </w:r>
      <w:r w:rsidRPr="000D58C5">
        <w:rPr>
          <w:rFonts w:ascii="Times New Roman" w:hAnsi="Times New Roman" w:cs="Times New Roman"/>
          <w:color w:val="000000"/>
          <w:sz w:val="24"/>
          <w:szCs w:val="24"/>
        </w:rPr>
        <w:t>výdavkoch vynaložených</w:t>
      </w:r>
      <w:r w:rsidRPr="000D58C5">
        <w:rPr>
          <w:rFonts w:ascii="Times New Roman" w:hAnsi="Times New Roman" w:cs="Times New Roman"/>
          <w:sz w:val="24"/>
          <w:szCs w:val="24"/>
        </w:rPr>
        <w:t xml:space="preserve"> </w:t>
      </w:r>
      <w:r w:rsidRPr="000D58C5">
        <w:rPr>
          <w:rFonts w:ascii="Times New Roman" w:hAnsi="Times New Roman" w:cs="Times New Roman"/>
          <w:color w:val="000000"/>
          <w:sz w:val="24"/>
          <w:szCs w:val="24"/>
        </w:rPr>
        <w:t>na vykonávanie povodňových zabezpečovacích prác</w:t>
      </w:r>
      <w:r w:rsidRPr="000D58C5">
        <w:rPr>
          <w:rFonts w:ascii="Times New Roman" w:hAnsi="Times New Roman" w:cs="Times New Roman"/>
          <w:sz w:val="24"/>
          <w:szCs w:val="24"/>
        </w:rPr>
        <w:t xml:space="preserve"> </w:t>
      </w:r>
      <w:r w:rsidRPr="000D58C5">
        <w:rPr>
          <w:rFonts w:ascii="Times New Roman" w:hAnsi="Times New Roman" w:cs="Times New Roman"/>
          <w:color w:val="000000"/>
          <w:sz w:val="24"/>
          <w:szCs w:val="24"/>
        </w:rPr>
        <w:t xml:space="preserve">z </w:t>
      </w:r>
      <w:r w:rsidRPr="000D58C5">
        <w:rPr>
          <w:rFonts w:ascii="Times New Roman" w:hAnsi="Times New Roman" w:cs="Times New Roman"/>
          <w:sz w:val="24"/>
          <w:szCs w:val="24"/>
        </w:rPr>
        <w:t xml:space="preserve">vlastných podkladov a zo správ predložených </w:t>
      </w:r>
      <w:r w:rsidRPr="000D58C5">
        <w:rPr>
          <w:rFonts w:ascii="Times New Roman" w:hAnsi="Times New Roman" w:cs="Times New Roman"/>
          <w:color w:val="000000"/>
          <w:sz w:val="24"/>
          <w:szCs w:val="24"/>
        </w:rPr>
        <w:t xml:space="preserve">podľa </w:t>
      </w:r>
      <w:r w:rsidRPr="000D58C5">
        <w:rPr>
          <w:rFonts w:ascii="Times New Roman" w:hAnsi="Times New Roman" w:cs="Times New Roman"/>
          <w:sz w:val="24"/>
          <w:szCs w:val="24"/>
        </w:rPr>
        <w:t xml:space="preserve">odseku 3 a predkladá ju ministerstvu do 30 pracovných dní </w:t>
      </w:r>
      <w:r w:rsidRPr="000D58C5">
        <w:rPr>
          <w:rFonts w:ascii="Times New Roman" w:hAnsi="Times New Roman" w:cs="Times New Roman"/>
          <w:color w:val="231F20"/>
          <w:sz w:val="24"/>
          <w:szCs w:val="24"/>
        </w:rPr>
        <w:t>od času odvolania II. stupňa povodňovej aktivity.</w:t>
      </w:r>
    </w:p>
    <w:p w:rsidR="000D58C5" w:rsidRPr="000D58C5" w:rsidRDefault="000D58C5" w:rsidP="003B47AA">
      <w:pPr>
        <w:pStyle w:val="Odsekzoznamu"/>
        <w:numPr>
          <w:ilvl w:val="0"/>
          <w:numId w:val="9"/>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Vykonávanie povodňových záchranných prác a výdavky na vykonávanie povodňových záchranných prác analyzuje a vyhodnocuje obec, obvodný úrad, obvodný úrad v sídle kraja a ministerstvo vnútra podľa osobitného predpisu.</w:t>
      </w:r>
    </w:p>
    <w:p w:rsidR="000D58C5" w:rsidRPr="000D58C5" w:rsidRDefault="000D58C5" w:rsidP="000A312B">
      <w:pPr>
        <w:pStyle w:val="Odsekzoznamu"/>
        <w:numPr>
          <w:ilvl w:val="0"/>
          <w:numId w:val="9"/>
        </w:numPr>
        <w:spacing w:before="120"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lastRenderedPageBreak/>
        <w:t>Štátne orgány, vyššie územné celky, obce a osoby vyhodnocujú povodňové škody na majetku vo svojom vlastníctve, správe alebo užívaní. Vyhodnotenie povodňových škôd predkladá:</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osoba obci, v ktorej katastrálnom území povodňová škoda vznikla,</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obec na majetku obce a na majetku osoby obvodnému úradu životného prostredia,</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obvodný úrad životného prostredia krajskému úradu životného prostredia,</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vyšší územný celok krajskému úradu životného prostredia,</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krajský úrad životného prostredia ministerstvu a ministerstvu vnútra,</w:t>
      </w:r>
    </w:p>
    <w:p w:rsidR="000D58C5" w:rsidRPr="000D58C5" w:rsidRDefault="000D58C5" w:rsidP="003B47AA">
      <w:pPr>
        <w:pStyle w:val="Odsekzoznamu"/>
        <w:numPr>
          <w:ilvl w:val="0"/>
          <w:numId w:val="14"/>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správca vodohospodársky významných vodných tokov a správca drobných vodných tokov ministerstvu,</w:t>
      </w:r>
    </w:p>
    <w:p w:rsidR="000D58C5" w:rsidRPr="000D58C5" w:rsidRDefault="000D58C5" w:rsidP="003B47AA">
      <w:pPr>
        <w:pStyle w:val="Odsekzoznamu"/>
        <w:numPr>
          <w:ilvl w:val="0"/>
          <w:numId w:val="14"/>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ministerstvá a ostatné ústredné orgány štátnej správy ministerstvu.</w:t>
      </w:r>
    </w:p>
    <w:p w:rsidR="000D58C5" w:rsidRPr="000D58C5" w:rsidRDefault="000D58C5" w:rsidP="000A312B">
      <w:pPr>
        <w:pStyle w:val="Odsekzoznamu"/>
        <w:numPr>
          <w:ilvl w:val="0"/>
          <w:numId w:val="9"/>
        </w:numPr>
        <w:spacing w:before="120" w:after="120" w:line="240" w:lineRule="auto"/>
        <w:ind w:left="363"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Správnosť vyhodnotenia povodňových škôd overujú verifikačné komisie, ktoré ustanovujú prednostovia obvodných úradov životného prostredia a prednostovia krajských úradov životného prostredia.</w:t>
      </w:r>
    </w:p>
    <w:p w:rsidR="000D58C5" w:rsidRPr="000D58C5" w:rsidRDefault="000D58C5" w:rsidP="003B47AA">
      <w:pPr>
        <w:pStyle w:val="Odsekzoznamu"/>
        <w:numPr>
          <w:ilvl w:val="0"/>
          <w:numId w:val="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Vyhodnotenie povodňových záchranných prác v </w:t>
      </w:r>
      <w:r w:rsidRPr="000D58C5">
        <w:rPr>
          <w:rFonts w:ascii="Times New Roman" w:hAnsi="Times New Roman" w:cs="Times New Roman"/>
          <w:color w:val="000000"/>
          <w:sz w:val="24"/>
          <w:szCs w:val="24"/>
        </w:rPr>
        <w:t xml:space="preserve">rozsahu potrebnom na vypracovanie </w:t>
      </w:r>
      <w:r w:rsidRPr="000D58C5">
        <w:rPr>
          <w:rFonts w:ascii="Times New Roman" w:hAnsi="Times New Roman" w:cs="Times New Roman"/>
          <w:sz w:val="24"/>
          <w:szCs w:val="24"/>
        </w:rPr>
        <w:t xml:space="preserve">súhrnnej správy o </w:t>
      </w:r>
      <w:r w:rsidRPr="000D58C5">
        <w:rPr>
          <w:rFonts w:ascii="Times New Roman" w:hAnsi="Times New Roman" w:cs="Times New Roman"/>
          <w:color w:val="2B2E2F"/>
          <w:sz w:val="24"/>
          <w:szCs w:val="24"/>
        </w:rPr>
        <w:t>priebehu povodní, ich následkoch a vykonaných</w:t>
      </w:r>
      <w:r w:rsidRPr="000D58C5">
        <w:rPr>
          <w:rFonts w:ascii="Times New Roman" w:hAnsi="Times New Roman" w:cs="Times New Roman"/>
          <w:sz w:val="24"/>
          <w:szCs w:val="24"/>
        </w:rPr>
        <w:t xml:space="preserve"> </w:t>
      </w:r>
      <w:r w:rsidRPr="000D58C5">
        <w:rPr>
          <w:rFonts w:ascii="Times New Roman" w:hAnsi="Times New Roman" w:cs="Times New Roman"/>
          <w:color w:val="2B2E2F"/>
          <w:sz w:val="24"/>
          <w:szCs w:val="24"/>
        </w:rPr>
        <w:t xml:space="preserve">opatreniach </w:t>
      </w:r>
      <w:r w:rsidRPr="000D58C5">
        <w:rPr>
          <w:rFonts w:ascii="Times New Roman" w:hAnsi="Times New Roman" w:cs="Times New Roman"/>
          <w:color w:val="000000"/>
          <w:sz w:val="24"/>
          <w:szCs w:val="24"/>
        </w:rPr>
        <w:t>predkladá</w:t>
      </w:r>
    </w:p>
    <w:p w:rsidR="000D58C5" w:rsidRPr="000D58C5" w:rsidRDefault="000D58C5" w:rsidP="003B47AA">
      <w:pPr>
        <w:pStyle w:val="Odsekzoznamu"/>
        <w:numPr>
          <w:ilvl w:val="0"/>
          <w:numId w:val="15"/>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obvodný úrad obvodnému úradu životného prostredia a obvodnému úradu v sídle kraja do 20 pracovných dní od času odvolania II. stupňa povodňovej aktivity,</w:t>
      </w:r>
    </w:p>
    <w:p w:rsidR="000D58C5" w:rsidRPr="000D58C5" w:rsidRDefault="000D58C5" w:rsidP="003B47AA">
      <w:pPr>
        <w:pStyle w:val="Odsekzoznamu"/>
        <w:numPr>
          <w:ilvl w:val="0"/>
          <w:numId w:val="15"/>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obvodný úrad v sídle kraja krajskému úradu životného prostredia do 25 pracovných dní od času odvolania II. stupňa povodňovej aktivity.</w:t>
      </w:r>
    </w:p>
    <w:p w:rsidR="000D58C5" w:rsidRPr="000D58C5" w:rsidRDefault="000D58C5" w:rsidP="000A312B">
      <w:pPr>
        <w:pStyle w:val="Odsekzoznamu"/>
        <w:numPr>
          <w:ilvl w:val="0"/>
          <w:numId w:val="9"/>
        </w:numPr>
        <w:spacing w:before="120" w:after="120" w:line="240" w:lineRule="auto"/>
        <w:ind w:left="363"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Ministerstvá a ostatné ústredné orgány štátnej správy predkladajú správu o následkoch spôsobených povodňami najneskôr do 30 pracovných dní po odvolaní II. stupňa povodňovej aktivity ministerstvu.</w:t>
      </w:r>
    </w:p>
    <w:p w:rsidR="000D58C5" w:rsidRPr="000D58C5" w:rsidRDefault="000D58C5" w:rsidP="003B47AA">
      <w:pPr>
        <w:pStyle w:val="Odsekzoznamu"/>
        <w:numPr>
          <w:ilvl w:val="0"/>
          <w:numId w:val="9"/>
        </w:numPr>
        <w:spacing w:after="0" w:line="240" w:lineRule="auto"/>
        <w:jc w:val="both"/>
        <w:rPr>
          <w:rFonts w:ascii="Times New Roman" w:hAnsi="Times New Roman" w:cs="Times New Roman"/>
          <w:sz w:val="24"/>
          <w:szCs w:val="24"/>
        </w:rPr>
      </w:pPr>
      <w:r w:rsidRPr="000D58C5">
        <w:rPr>
          <w:rFonts w:ascii="Times New Roman" w:hAnsi="Times New Roman" w:cs="Times New Roman"/>
          <w:color w:val="231F20"/>
          <w:sz w:val="24"/>
          <w:szCs w:val="24"/>
        </w:rPr>
        <w:t xml:space="preserve">Súhrnnú správu o </w:t>
      </w:r>
      <w:r w:rsidRPr="000D58C5">
        <w:rPr>
          <w:rFonts w:ascii="Times New Roman" w:hAnsi="Times New Roman" w:cs="Times New Roman"/>
          <w:sz w:val="24"/>
          <w:szCs w:val="24"/>
        </w:rPr>
        <w:t xml:space="preserve">priebehu povodní, ich následkoch a vykonaných opatreniach </w:t>
      </w:r>
      <w:r w:rsidRPr="000D58C5">
        <w:rPr>
          <w:rFonts w:ascii="Times New Roman" w:hAnsi="Times New Roman" w:cs="Times New Roman"/>
          <w:color w:val="231F20"/>
          <w:sz w:val="24"/>
          <w:szCs w:val="24"/>
        </w:rPr>
        <w:t>predkladajú:</w:t>
      </w:r>
    </w:p>
    <w:p w:rsidR="000D58C5" w:rsidRPr="000D58C5" w:rsidRDefault="000D58C5" w:rsidP="003B47AA">
      <w:pPr>
        <w:pStyle w:val="Odsekzoznamu"/>
        <w:numPr>
          <w:ilvl w:val="0"/>
          <w:numId w:val="16"/>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vlastník, správca a užívateľ stavby, objektu alebo zariadenia, ktoré je umiestnené na vodnom toku alebo v inundačnom území, obci do 15 pracovných dní od času odvolania II. stupňa povodňovej aktivity,</w:t>
      </w:r>
    </w:p>
    <w:p w:rsidR="000D58C5" w:rsidRPr="000D58C5" w:rsidRDefault="000D58C5" w:rsidP="003B47AA">
      <w:pPr>
        <w:pStyle w:val="Odsekzoznamu"/>
        <w:numPr>
          <w:ilvl w:val="0"/>
          <w:numId w:val="16"/>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obec obvodnému úradu životného prostredia do 20 pracovných dní od času odvolania II. stupňa povodňovej aktivity,</w:t>
      </w:r>
    </w:p>
    <w:p w:rsidR="000D58C5" w:rsidRPr="000D58C5" w:rsidRDefault="000D58C5" w:rsidP="003B47AA">
      <w:pPr>
        <w:pStyle w:val="Odsekzoznamu"/>
        <w:numPr>
          <w:ilvl w:val="0"/>
          <w:numId w:val="16"/>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vyšší územný celok a obvodný úrad životného prostredia krajskému úradu životného prostredia do 25 pracovných dní od času odvolania II. stupňa povodňovej aktivity,</w:t>
      </w:r>
    </w:p>
    <w:p w:rsidR="000D58C5" w:rsidRPr="000D58C5" w:rsidRDefault="000D58C5" w:rsidP="003B47AA">
      <w:pPr>
        <w:pStyle w:val="Odsekzoznamu"/>
        <w:numPr>
          <w:ilvl w:val="0"/>
          <w:numId w:val="16"/>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krajský úrad životného prostredia ministerstvu a ministerstvu vnútra do 30 pracovných dní od času odvolania II. stupňa povodňovej aktivity.</w:t>
      </w:r>
    </w:p>
    <w:p w:rsidR="000D58C5" w:rsidRPr="00A57C9A" w:rsidRDefault="000D58C5" w:rsidP="000A312B">
      <w:pPr>
        <w:pStyle w:val="Odsekzoznamu"/>
        <w:numPr>
          <w:ilvl w:val="0"/>
          <w:numId w:val="9"/>
        </w:numPr>
        <w:spacing w:before="120"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Ministerstvo v spolupráci s ministerstvom vnútra predkladá Správu o priebehu a následkoch povodní na území Slovenskej republiky vláde Slovenskej republiky.</w:t>
      </w:r>
    </w:p>
    <w:p w:rsidR="000D58C5" w:rsidRPr="00F36226" w:rsidRDefault="000D58C5" w:rsidP="00B951E4">
      <w:pPr>
        <w:pStyle w:val="Nadpis2"/>
        <w:spacing w:before="480" w:after="240" w:line="240" w:lineRule="auto"/>
        <w:ind w:firstLine="397"/>
        <w:jc w:val="both"/>
        <w:rPr>
          <w:rFonts w:ascii="Times New Roman" w:hAnsi="Times New Roman" w:cs="Times New Roman"/>
          <w:color w:val="FF0000"/>
          <w:sz w:val="24"/>
          <w:szCs w:val="24"/>
          <w:lang w:val="sk-SK"/>
        </w:rPr>
      </w:pPr>
      <w:r w:rsidRPr="000D58C5">
        <w:rPr>
          <w:rFonts w:ascii="Times New Roman" w:hAnsi="Times New Roman" w:cs="Times New Roman"/>
          <w:color w:val="auto"/>
          <w:sz w:val="24"/>
          <w:szCs w:val="24"/>
          <w:lang w:val="sk-SK"/>
        </w:rPr>
        <w:t>Pôsobnosť obce podľa § 26</w:t>
      </w:r>
      <w:r w:rsidR="00F36226">
        <w:rPr>
          <w:rFonts w:ascii="Times New Roman" w:hAnsi="Times New Roman" w:cs="Times New Roman"/>
          <w:color w:val="auto"/>
          <w:sz w:val="24"/>
          <w:szCs w:val="24"/>
          <w:lang w:val="sk-SK"/>
        </w:rPr>
        <w:t xml:space="preserve"> </w:t>
      </w:r>
      <w:r w:rsidR="00F07810">
        <w:rPr>
          <w:rFonts w:ascii="Times New Roman" w:hAnsi="Times New Roman" w:cs="Times New Roman"/>
          <w:color w:val="auto"/>
          <w:sz w:val="24"/>
          <w:szCs w:val="24"/>
          <w:lang w:val="sk-SK"/>
        </w:rPr>
        <w:t>zákona 7/2010 Z. z.</w:t>
      </w:r>
    </w:p>
    <w:p w:rsidR="000D58C5" w:rsidRPr="000D58C5" w:rsidRDefault="000D58C5" w:rsidP="003B47AA">
      <w:pPr>
        <w:pStyle w:val="Odsekzoznamu"/>
        <w:numPr>
          <w:ilvl w:val="0"/>
          <w:numId w:val="17"/>
        </w:numPr>
        <w:spacing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Obec riadi a zabezpečuje vykonávanie opatrení na ochranu pred povodňami na území obce.</w:t>
      </w:r>
    </w:p>
    <w:p w:rsidR="000D58C5" w:rsidRPr="000D58C5" w:rsidRDefault="000D58C5" w:rsidP="000A312B">
      <w:pPr>
        <w:pStyle w:val="Odsekzoznamu"/>
        <w:numPr>
          <w:ilvl w:val="0"/>
          <w:numId w:val="17"/>
        </w:numPr>
        <w:spacing w:before="120" w:after="12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Obec spolupracuje vo veciach ochrany pred povodňami s obvodným úradom životného prostredia, s obvodným úradom, s okresným riaditeľstvom Hasičského a záchranného zboru, so správcom vodohospodársky významných vodných tokov a so správcami drobných vodných tokov v katastrálnom území obce.</w:t>
      </w:r>
    </w:p>
    <w:p w:rsidR="000D58C5" w:rsidRPr="000D58C5" w:rsidRDefault="000D58C5" w:rsidP="003B47AA">
      <w:pPr>
        <w:pStyle w:val="Odsekzoznamu"/>
        <w:numPr>
          <w:ilvl w:val="0"/>
          <w:numId w:val="17"/>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lastRenderedPageBreak/>
        <w:t>Obec vykonáva v rámci preneseného výkonu štátnej správy na úseku ochrany pred povodňami tieto činnosti:</w:t>
      </w:r>
    </w:p>
    <w:p w:rsidR="000D58C5" w:rsidRPr="000D58C5" w:rsidRDefault="000D58C5" w:rsidP="003B47AA">
      <w:pPr>
        <w:pStyle w:val="Odsekzoznamu"/>
        <w:numPr>
          <w:ilvl w:val="0"/>
          <w:numId w:val="1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 oblasti prevencie:</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usmerňuje a kontroluje činnosť osôb pri plnení úloh na úseku ochrany pred povodňami </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spolupracuje so správcom vodohospodársky významných vodných tokov, správcom drobných vodných tokov a poverenými osobami pri vypracovaní, prehodnocovaní a aktualizáciách predbežného hodnotenia povodňového rizika,</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spolupracuje s poverenými osobami a so správcom vodohospodársky významných vodných tokov na vyhotovení návrhov plánov manažmentu povodňového rizika, ich prehodnocovaní a aktualizácii, najmä pri navrhovaní preventívnych opatrení na ochranu pred povodňami situovaných v katastrálnom území obce, ktoré spomaľujú odtok vody z povodia do vodných tokov, zmenšujú maximálny prietok povodne alebo chránia územie pred zaplavením počas povodne,</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spolupracuje v rámci svojich možností na vykonávaní preventívnych opatrení na ochranu pred povodňami v katastrálnom území obce, najmä preventívnych opatrení, ktoré spomaľujú odtok vody z povodia do vodných tokov, zvyšujú retenčnú schopnosť povodia alebo podporujú prirodzenú akumuláciu vody v lokalitách na to vhodných, zmenšujú maximálny prietok povodne alebo chránia intravilán pred zaplavením povrchovým odtokom s ich vlastníkmi, správcami alebo užívateľmi,</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spracúva povodňový plán zabezpečovacích prác, ak má drobný vodný tok alebo jeho ucelený úsek v nájme alebo vo výpožičke a tento predkladá na schválenie obvodnému úradu životného prostredia, </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ukladá všeobecne záväzným nariadením obce povinnosť vypracovať a aktualizovať povodňový plán záchranných prác právnickej osobe a fyzickej osobe – podnikateľovi, ktorej objekt môže byť postihnutý povodňou a prikladá ich k povodňovému plánu obce,</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vypracúva povodňový plán záchranných prác obce, ktorého súčasťou sú povodňové plány záchranných prác právnických osôb a fyzických osôb – podnikateľov podľa šiesteho bodu,</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zriaďuje na plnenie úloh na úseku ochrany pred povodňami povodňovú komisiu obce a vypracúva jej štatút, ak plnenie úloh obce na úseku ochrany pred povodňami počas povodňovej situácie nezabezpečuje krízový štáb; obec o rozhodnutí zriadiť povodňovú komisiu obce informuje obvodný úrad životného prostredia,</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zabezpečuje v rámci možností pracovné sily a vecné prostriedky na ochranu pred povodňami, vyhotovuje súpis vecných prostriedkov, zabezpečuje ich riadne uskladnenie a udržiavanie,</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oznamuje termín konania povodňovej prehliadky vlastníkom, správcom alebo užívateľom stavieb, objektov alebo zariadení, ktoré sú umiestnené v predmetnom vodnom toku, stavieb križujúcich predmetný vodný tok, stavieb v jeho inundačnom území alebo v území ohraničenom záplavovou čiarou povodne so strednou pravdepodobnosťou výskytu alebo v území, ktoré je pravdepodobne ohrozené povodňami,</w:t>
      </w:r>
    </w:p>
    <w:p w:rsidR="000D58C5" w:rsidRPr="000D58C5" w:rsidRDefault="000D58C5" w:rsidP="003B47AA">
      <w:pPr>
        <w:pStyle w:val="Odsekzoznamu"/>
        <w:numPr>
          <w:ilvl w:val="0"/>
          <w:numId w:val="19"/>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zúčastňuje sa povodňových prehliadok na vodných tokoch, ktoré pretekajú cez katastrálne územie obce,</w:t>
      </w:r>
    </w:p>
    <w:p w:rsidR="000D58C5" w:rsidRPr="000D58C5" w:rsidRDefault="000D58C5" w:rsidP="003B47AA">
      <w:pPr>
        <w:pStyle w:val="Odsekzoznamu"/>
        <w:numPr>
          <w:ilvl w:val="0"/>
          <w:numId w:val="1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počas povodňovej situácie:</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vyhlasuje a odvoláva II. stupeň povodňovej aktivity a III. stupeň povodňovej aktivity pre územie obce na návrh správcu vodohospodársky významného vodného </w:t>
      </w:r>
      <w:r w:rsidRPr="000D58C5">
        <w:rPr>
          <w:rFonts w:ascii="Times New Roman" w:hAnsi="Times New Roman" w:cs="Times New Roman"/>
          <w:sz w:val="24"/>
          <w:szCs w:val="24"/>
        </w:rPr>
        <w:lastRenderedPageBreak/>
        <w:t>toku alebo správcu drobného vodného toku, alebo z vlastného podnetu a informuje o tom bezodkladne obvodný úrad životného prostredia, obvodný úrad alebo koordinačné stredisko integrovaného záchranného systému alebo Hasičský a záchranný zbor, správcu vodohospodársky významných vodných tokov a ústav,</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upozorňuje na nebezpečenstvo povodne obce smerom po prúde vodného toku,</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zriaďuje a vykonáva na svojom území hliadkovú službu počas III. stupňa povodňovej aktivity a počas mimoriadnej situácie, ak ju nie je schopná samostatne vykonávať, spolupracuje pri jej organizácii so správcom vodohospodársky významných vodných tokov a prípadne so správcom drobného vodného toku,</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dohliada, aby vlastníci, správcovia a užívatelia stavieb, objektov a zariadení na území obce, ktoré môžu byť ohrozené povodňou, vykonali opatrenia na ochranu pred povodňami podľa povodňového plánu záchranných prác,</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vyžaduje od fyzických osôb osobnú pomoc na plnenie úloh pri ochrane pred povodňami, pokiaľ nejde o fyzické osoby oslobodené od osobných úkonov</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ukladá povinnosť osobe poskytnúť vecné plnenie na zvládnutie úloh počas povodňovej situácie,</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vypracúva v čase III. stupňa povodňovej aktivity a mimoriadnej situácie priebežné správy o povodňovej situácii a predkladá ich obvodnému úradu a obvodnému úradu životného prostredia</w:t>
      </w:r>
    </w:p>
    <w:p w:rsidR="000D58C5" w:rsidRPr="000D58C5" w:rsidRDefault="000D58C5" w:rsidP="003B47AA">
      <w:pPr>
        <w:pStyle w:val="Odsekzoznamu"/>
        <w:numPr>
          <w:ilvl w:val="0"/>
          <w:numId w:val="20"/>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operatívne rieši problémy, ktoré sa vyskytli pri realizácii opatrení na ochranu pred povodňami,</w:t>
      </w:r>
    </w:p>
    <w:p w:rsidR="000D58C5" w:rsidRPr="000D58C5" w:rsidRDefault="000D58C5" w:rsidP="003B47AA">
      <w:pPr>
        <w:pStyle w:val="Odsekzoznamu"/>
        <w:numPr>
          <w:ilvl w:val="0"/>
          <w:numId w:val="18"/>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po povodni:</w:t>
      </w:r>
    </w:p>
    <w:p w:rsidR="000D58C5" w:rsidRPr="000D58C5" w:rsidRDefault="000D58C5" w:rsidP="003B47AA">
      <w:pPr>
        <w:pStyle w:val="Odsekzoznamu"/>
        <w:numPr>
          <w:ilvl w:val="0"/>
          <w:numId w:val="21"/>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zabezpečuje obnovenie základných podmienok pre život ľudí a pre hospodársku činnosť na povodňou zaplavenom území,</w:t>
      </w:r>
    </w:p>
    <w:p w:rsidR="000D58C5" w:rsidRPr="000D58C5" w:rsidRDefault="000D58C5" w:rsidP="003B47AA">
      <w:pPr>
        <w:pStyle w:val="Odsekzoznamu"/>
        <w:numPr>
          <w:ilvl w:val="0"/>
          <w:numId w:val="21"/>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vyhodnocuje povodňové škody na majetku obce a na majetku osôb, ktoré vznikli v katastrálnom území obce,</w:t>
      </w:r>
    </w:p>
    <w:p w:rsidR="000D58C5" w:rsidRPr="000D58C5" w:rsidRDefault="000D58C5" w:rsidP="003B47AA">
      <w:pPr>
        <w:pStyle w:val="Odsekzoznamu"/>
        <w:numPr>
          <w:ilvl w:val="0"/>
          <w:numId w:val="21"/>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 xml:space="preserve">vypracúva súhrnnú správu o </w:t>
      </w:r>
      <w:r w:rsidRPr="000D58C5">
        <w:rPr>
          <w:rFonts w:ascii="Times New Roman" w:hAnsi="Times New Roman" w:cs="Times New Roman"/>
          <w:color w:val="2B2E2F"/>
          <w:sz w:val="24"/>
          <w:szCs w:val="24"/>
        </w:rPr>
        <w:t>priebehu povodní, ich následkoch a vykonaných opatreniach</w:t>
      </w:r>
      <w:r w:rsidRPr="000D58C5">
        <w:rPr>
          <w:rFonts w:ascii="Times New Roman" w:hAnsi="Times New Roman" w:cs="Times New Roman"/>
          <w:sz w:val="24"/>
          <w:szCs w:val="24"/>
        </w:rPr>
        <w:t>, ktorú</w:t>
      </w:r>
      <w:r w:rsidRPr="000D58C5">
        <w:rPr>
          <w:rFonts w:ascii="Times New Roman" w:hAnsi="Times New Roman" w:cs="Times New Roman"/>
          <w:color w:val="2B2E2F"/>
          <w:sz w:val="24"/>
          <w:szCs w:val="24"/>
        </w:rPr>
        <w:t xml:space="preserve"> </w:t>
      </w:r>
      <w:r w:rsidRPr="000D58C5">
        <w:rPr>
          <w:rFonts w:ascii="Times New Roman" w:hAnsi="Times New Roman" w:cs="Times New Roman"/>
          <w:sz w:val="24"/>
          <w:szCs w:val="24"/>
        </w:rPr>
        <w:t>predkladá obvodnému úradu životného prostredia.</w:t>
      </w:r>
    </w:p>
    <w:p w:rsidR="000D58C5" w:rsidRPr="000D58C5" w:rsidRDefault="000D58C5" w:rsidP="000A312B">
      <w:pPr>
        <w:pStyle w:val="Odsekzoznamu"/>
        <w:numPr>
          <w:ilvl w:val="0"/>
          <w:numId w:val="17"/>
        </w:numPr>
        <w:spacing w:before="120"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 xml:space="preserve">Obec vykonáva </w:t>
      </w:r>
      <w:r w:rsidRPr="000D58C5">
        <w:rPr>
          <w:rFonts w:ascii="Times New Roman" w:hAnsi="Times New Roman" w:cs="Times New Roman"/>
          <w:color w:val="000000"/>
          <w:sz w:val="24"/>
          <w:szCs w:val="24"/>
        </w:rPr>
        <w:t xml:space="preserve">pri </w:t>
      </w:r>
      <w:r w:rsidRPr="000D58C5">
        <w:rPr>
          <w:rFonts w:ascii="Times New Roman" w:hAnsi="Times New Roman" w:cs="Times New Roman"/>
          <w:sz w:val="24"/>
          <w:szCs w:val="24"/>
        </w:rPr>
        <w:t xml:space="preserve">ochrane pred povodňami v rámci preneseného výkonu pôsobnosti štátnej správy na úseku </w:t>
      </w:r>
      <w:r w:rsidRPr="000D58C5">
        <w:rPr>
          <w:rFonts w:ascii="Times New Roman" w:hAnsi="Times New Roman" w:cs="Times New Roman"/>
          <w:color w:val="000000"/>
          <w:sz w:val="24"/>
          <w:szCs w:val="24"/>
        </w:rPr>
        <w:t>územného plánovania a stavebného poriadku</w:t>
      </w:r>
      <w:r w:rsidRPr="000D58C5">
        <w:rPr>
          <w:rFonts w:ascii="Times New Roman" w:hAnsi="Times New Roman" w:cs="Times New Roman"/>
          <w:sz w:val="24"/>
          <w:szCs w:val="24"/>
        </w:rPr>
        <w:t xml:space="preserve"> tieto činnosti:</w:t>
      </w:r>
    </w:p>
    <w:p w:rsidR="000D58C5" w:rsidRPr="000D58C5" w:rsidRDefault="000D58C5" w:rsidP="003B47AA">
      <w:pPr>
        <w:pStyle w:val="Odsekzoznamu"/>
        <w:numPr>
          <w:ilvl w:val="0"/>
          <w:numId w:val="22"/>
        </w:numPr>
        <w:spacing w:after="0" w:line="240" w:lineRule="auto"/>
        <w:jc w:val="both"/>
        <w:rPr>
          <w:rFonts w:ascii="Times New Roman" w:hAnsi="Times New Roman" w:cs="Times New Roman"/>
          <w:sz w:val="24"/>
          <w:szCs w:val="24"/>
        </w:rPr>
      </w:pPr>
      <w:r w:rsidRPr="000D58C5">
        <w:rPr>
          <w:rFonts w:ascii="Times New Roman" w:hAnsi="Times New Roman" w:cs="Times New Roman"/>
          <w:color w:val="000000"/>
          <w:sz w:val="24"/>
          <w:szCs w:val="24"/>
        </w:rPr>
        <w:t xml:space="preserve">poskytuje </w:t>
      </w:r>
      <w:r w:rsidRPr="000D58C5">
        <w:rPr>
          <w:rFonts w:ascii="Times New Roman" w:hAnsi="Times New Roman" w:cs="Times New Roman"/>
          <w:sz w:val="24"/>
          <w:szCs w:val="24"/>
        </w:rPr>
        <w:t>správcovi vodohospodársky významných vodných tokov alebo poverenej osobe informácie z územnoplánovacej dokumentácie a prípadne ďalšie informácie, ktoré môžu prispieť k vypracovaniu, prehodnocovaniu a aktualizácii predbežného hodnotenia povodňového rizika,</w:t>
      </w:r>
    </w:p>
    <w:p w:rsidR="000D58C5" w:rsidRPr="000D58C5" w:rsidRDefault="000D58C5" w:rsidP="003B47AA">
      <w:pPr>
        <w:pStyle w:val="Odsekzoznamu"/>
        <w:numPr>
          <w:ilvl w:val="0"/>
          <w:numId w:val="2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poskytuje správcovi vodohospodársky významných vodných tokov alebo poverenej osobe podklady potrebné na vyhotovenie, prehodnotenie a aktualizáciu mapy povodňového rizika,</w:t>
      </w:r>
    </w:p>
    <w:p w:rsidR="000D58C5" w:rsidRPr="000D58C5" w:rsidRDefault="000D58C5" w:rsidP="003B47AA">
      <w:pPr>
        <w:pStyle w:val="Odsekzoznamu"/>
        <w:numPr>
          <w:ilvl w:val="0"/>
          <w:numId w:val="2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koordinuje </w:t>
      </w:r>
      <w:r w:rsidRPr="000D58C5">
        <w:rPr>
          <w:rFonts w:ascii="Times New Roman" w:hAnsi="Times New Roman" w:cs="Times New Roman"/>
          <w:color w:val="231F20"/>
          <w:sz w:val="24"/>
          <w:szCs w:val="24"/>
        </w:rPr>
        <w:t xml:space="preserve">povoľovanie stavieb a určovanie </w:t>
      </w:r>
      <w:r w:rsidRPr="000D58C5">
        <w:rPr>
          <w:rFonts w:ascii="Times New Roman" w:hAnsi="Times New Roman" w:cs="Times New Roman"/>
          <w:sz w:val="24"/>
          <w:szCs w:val="24"/>
        </w:rPr>
        <w:t xml:space="preserve">regulatív priestorového usporiadania a funkčného využívania územia v územnom pláne obce alebo v územnom pláne zóny s </w:t>
      </w:r>
      <w:r w:rsidRPr="000D58C5">
        <w:rPr>
          <w:rFonts w:ascii="Times New Roman" w:hAnsi="Times New Roman" w:cs="Times New Roman"/>
          <w:color w:val="231F20"/>
          <w:sz w:val="24"/>
          <w:szCs w:val="24"/>
        </w:rPr>
        <w:t>opatreniami na ochranu pred</w:t>
      </w:r>
      <w:r w:rsidRPr="000D58C5">
        <w:rPr>
          <w:rFonts w:ascii="Times New Roman" w:hAnsi="Times New Roman" w:cs="Times New Roman"/>
          <w:sz w:val="24"/>
          <w:szCs w:val="24"/>
        </w:rPr>
        <w:t xml:space="preserve"> </w:t>
      </w:r>
      <w:r w:rsidRPr="000D58C5">
        <w:rPr>
          <w:rFonts w:ascii="Times New Roman" w:hAnsi="Times New Roman" w:cs="Times New Roman"/>
          <w:color w:val="231F20"/>
          <w:sz w:val="24"/>
          <w:szCs w:val="24"/>
        </w:rPr>
        <w:t>povodňami, ktoré sú uvedené v schválenom pláne</w:t>
      </w:r>
      <w:r w:rsidRPr="000D58C5">
        <w:rPr>
          <w:rFonts w:ascii="Times New Roman" w:hAnsi="Times New Roman" w:cs="Times New Roman"/>
          <w:sz w:val="24"/>
          <w:szCs w:val="24"/>
        </w:rPr>
        <w:t xml:space="preserve"> </w:t>
      </w:r>
      <w:r w:rsidRPr="000D58C5">
        <w:rPr>
          <w:rFonts w:ascii="Times New Roman" w:hAnsi="Times New Roman" w:cs="Times New Roman"/>
          <w:color w:val="231F20"/>
          <w:sz w:val="24"/>
          <w:szCs w:val="24"/>
        </w:rPr>
        <w:t>manažmentu povodňového rizika,</w:t>
      </w:r>
    </w:p>
    <w:p w:rsidR="000D58C5" w:rsidRPr="000D58C5" w:rsidRDefault="000D58C5" w:rsidP="003B47AA">
      <w:pPr>
        <w:pStyle w:val="Odsekzoznamu"/>
        <w:numPr>
          <w:ilvl w:val="0"/>
          <w:numId w:val="2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zabezpečuje vyznačenie všetkých záplavových čiar zobrazených na mapách povodňového ohrozenia do územného plánu obce alebo územného plánu zóny pri najbližšom preskúmavaní schváleného územného plánu podľa osobitného predpisu;12) ak obec nemá spracovaný územný plán obce využíva mapy povodňového ohrozenia v činnosti stavebného úradu,</w:t>
      </w:r>
    </w:p>
    <w:p w:rsidR="000D58C5" w:rsidRPr="000D58C5" w:rsidRDefault="000D58C5" w:rsidP="003B47AA">
      <w:pPr>
        <w:pStyle w:val="Odsekzoznamu"/>
        <w:numPr>
          <w:ilvl w:val="0"/>
          <w:numId w:val="22"/>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žiada správcu vodohospodársky významného vodného toku o vypracovanie návrhu rozsahu inundačného územia alebo o navrhnutie zmeny rozsahu inundačného územia </w:t>
      </w:r>
      <w:r w:rsidRPr="000D58C5">
        <w:rPr>
          <w:rFonts w:ascii="Times New Roman" w:hAnsi="Times New Roman" w:cs="Times New Roman"/>
          <w:sz w:val="24"/>
          <w:szCs w:val="24"/>
        </w:rPr>
        <w:lastRenderedPageBreak/>
        <w:t>na obstaranie územného plánu obce alebo územného plánu zóny v blízkosti neohradzovaného vodného toku, jeho zmeny alebo doplnku,</w:t>
      </w:r>
    </w:p>
    <w:p w:rsidR="000D58C5" w:rsidRPr="000D58C5" w:rsidRDefault="000D58C5" w:rsidP="003B47AA">
      <w:pPr>
        <w:pStyle w:val="Odsekzoznamu"/>
        <w:numPr>
          <w:ilvl w:val="0"/>
          <w:numId w:val="22"/>
        </w:numPr>
        <w:spacing w:after="0" w:line="240" w:lineRule="auto"/>
        <w:ind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spolupracuje so správcom vodohospodársky významných vodných tokov a s poverenými osobami pri vypracúvaní, prehodnocovaní a aktualizácii plánu manažmentu povodňového rizika, najmä pri navrhovaní preventívnych opatrení na ochranu pred povodňami situovaných na území obce, ktoré spomaľujú odtok vody z povodia do vodných tokov alebo chránia územie obce pred zaplavením povrchovým odtokom, zmenšujú maximálny prietok povodne</w:t>
      </w:r>
      <w:r w:rsidRPr="000D58C5">
        <w:rPr>
          <w:rFonts w:ascii="Times New Roman" w:hAnsi="Times New Roman" w:cs="Times New Roman"/>
          <w:color w:val="2E3696"/>
          <w:sz w:val="24"/>
          <w:szCs w:val="24"/>
        </w:rPr>
        <w:t xml:space="preserve">, </w:t>
      </w:r>
      <w:r w:rsidRPr="000D58C5">
        <w:rPr>
          <w:rFonts w:ascii="Times New Roman" w:hAnsi="Times New Roman" w:cs="Times New Roman"/>
          <w:sz w:val="24"/>
          <w:szCs w:val="24"/>
        </w:rPr>
        <w:t>chránia územie obce pred zaplavením vodou z vodného toku alebo chránia územie obce pred zaplavením vnútornými vodami a navrhované preventívne opatrenia sú situované na území obce.</w:t>
      </w:r>
    </w:p>
    <w:p w:rsidR="000D58C5" w:rsidRPr="000D58C5" w:rsidRDefault="000D58C5" w:rsidP="000A312B">
      <w:pPr>
        <w:pStyle w:val="Odsekzoznamu"/>
        <w:numPr>
          <w:ilvl w:val="0"/>
          <w:numId w:val="17"/>
        </w:numPr>
        <w:spacing w:before="120" w:after="0" w:line="240" w:lineRule="auto"/>
        <w:ind w:left="357" w:hanging="357"/>
        <w:contextualSpacing w:val="0"/>
        <w:jc w:val="both"/>
        <w:rPr>
          <w:rFonts w:ascii="Times New Roman" w:hAnsi="Times New Roman" w:cs="Times New Roman"/>
          <w:sz w:val="24"/>
          <w:szCs w:val="24"/>
        </w:rPr>
      </w:pPr>
      <w:r w:rsidRPr="000D58C5">
        <w:rPr>
          <w:rFonts w:ascii="Times New Roman" w:hAnsi="Times New Roman" w:cs="Times New Roman"/>
          <w:sz w:val="24"/>
          <w:szCs w:val="24"/>
        </w:rPr>
        <w:t>Obec okrem úloh podľa odsekov 3 a 4:</w:t>
      </w:r>
    </w:p>
    <w:p w:rsidR="000D58C5" w:rsidRPr="000D58C5" w:rsidRDefault="000D58C5" w:rsidP="003B47AA">
      <w:pPr>
        <w:pStyle w:val="Odsekzoznamu"/>
        <w:numPr>
          <w:ilvl w:val="0"/>
          <w:numId w:val="2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vyhlasuje a odvoláva mimoriadnu situáciu, ak hrozí bezprostredné ohrozenie životov, zdravia, majetku, kultúrneho dedičstva alebo životného prostredia povodňou a ihneď o tom informuje obvodný úrad alebo koordinačné stredisko integrovaného záchranného systému, alebo okresné riaditeľstvo Hasičského a záchranného zboru, obvodný úrad životného prostredia, správcu vodohospodársky významných vodných tokov a ústav,</w:t>
      </w:r>
    </w:p>
    <w:p w:rsidR="000D58C5" w:rsidRPr="000D58C5" w:rsidRDefault="000D58C5" w:rsidP="003B47AA">
      <w:pPr>
        <w:pStyle w:val="Odsekzoznamu"/>
        <w:numPr>
          <w:ilvl w:val="0"/>
          <w:numId w:val="2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zabezpečuje v rámci svojich možností vybavenie obecného hasičského zboru potrebnými prostriedkami a výstrojom na výkon povodňových záchranných prác podľa osobitného predpisu,</w:t>
      </w:r>
    </w:p>
    <w:p w:rsidR="000D58C5" w:rsidRPr="000D58C5" w:rsidRDefault="000D58C5" w:rsidP="003B47AA">
      <w:pPr>
        <w:pStyle w:val="Odsekzoznamu"/>
        <w:numPr>
          <w:ilvl w:val="0"/>
          <w:numId w:val="2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 xml:space="preserve">poskytuje obyvateľovi obce nevyhnutnú okamžitú pomoc v jeho náhlej núdzi spôsobenej povodňou </w:t>
      </w:r>
      <w:r w:rsidRPr="000D58C5">
        <w:rPr>
          <w:rFonts w:ascii="Times New Roman" w:hAnsi="Times New Roman" w:cs="Times New Roman"/>
          <w:color w:val="231F20"/>
          <w:sz w:val="24"/>
          <w:szCs w:val="24"/>
        </w:rPr>
        <w:t>podľa osobitného predpisu,</w:t>
      </w:r>
    </w:p>
    <w:p w:rsidR="000D58C5" w:rsidRPr="000D58C5" w:rsidRDefault="000D58C5" w:rsidP="003B47AA">
      <w:pPr>
        <w:pStyle w:val="Odsekzoznamu"/>
        <w:numPr>
          <w:ilvl w:val="0"/>
          <w:numId w:val="23"/>
        </w:numPr>
        <w:spacing w:after="0" w:line="240" w:lineRule="auto"/>
        <w:jc w:val="both"/>
        <w:rPr>
          <w:rFonts w:ascii="Times New Roman" w:hAnsi="Times New Roman" w:cs="Times New Roman"/>
          <w:sz w:val="24"/>
          <w:szCs w:val="24"/>
        </w:rPr>
      </w:pPr>
      <w:r w:rsidRPr="000D58C5">
        <w:rPr>
          <w:rFonts w:ascii="Times New Roman" w:hAnsi="Times New Roman" w:cs="Times New Roman"/>
          <w:sz w:val="24"/>
          <w:szCs w:val="24"/>
        </w:rPr>
        <w:t>určuje rozsah inundačného územia podľa osobitného predpisu a dokumentáciu určeného inundačného územia odovzdáva orgánom územného plánovania.</w:t>
      </w:r>
    </w:p>
    <w:p w:rsidR="000D58C5" w:rsidRPr="000D58C5" w:rsidRDefault="000D58C5" w:rsidP="000D58C5">
      <w:pPr>
        <w:spacing w:line="240" w:lineRule="auto"/>
        <w:jc w:val="both"/>
        <w:rPr>
          <w:rFonts w:ascii="Times New Roman" w:hAnsi="Times New Roman" w:cs="Times New Roman"/>
          <w:sz w:val="24"/>
          <w:szCs w:val="24"/>
        </w:rPr>
      </w:pPr>
    </w:p>
    <w:p w:rsidR="000D58C5" w:rsidRDefault="000D58C5" w:rsidP="000D58C5">
      <w:pPr>
        <w:spacing w:line="240" w:lineRule="auto"/>
        <w:jc w:val="both"/>
        <w:rPr>
          <w:rFonts w:ascii="Times New Roman" w:hAnsi="Times New Roman" w:cs="Times New Roman"/>
          <w:sz w:val="24"/>
          <w:szCs w:val="24"/>
        </w:rPr>
      </w:pPr>
    </w:p>
    <w:p w:rsidR="00A57C9A" w:rsidRPr="000D58C5" w:rsidRDefault="00A57C9A" w:rsidP="000D58C5">
      <w:pPr>
        <w:spacing w:line="240" w:lineRule="auto"/>
        <w:jc w:val="both"/>
        <w:rPr>
          <w:rFonts w:ascii="Times New Roman" w:hAnsi="Times New Roman" w:cs="Times New Roman"/>
          <w:sz w:val="24"/>
          <w:szCs w:val="24"/>
        </w:rPr>
      </w:pPr>
    </w:p>
    <w:p w:rsidR="00EE741D" w:rsidRDefault="00EE741D" w:rsidP="00A57C9A">
      <w:pPr>
        <w:pStyle w:val="Nadpis1"/>
        <w:spacing w:before="0" w:beforeAutospacing="0" w:after="480" w:afterAutospacing="0"/>
        <w:ind w:left="794" w:hanging="397"/>
        <w:jc w:val="both"/>
        <w:rPr>
          <w:sz w:val="28"/>
          <w:szCs w:val="28"/>
        </w:rPr>
        <w:sectPr w:rsidR="00EE741D" w:rsidSect="002D5411">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rsidR="000D58C5" w:rsidRPr="000D58C5" w:rsidRDefault="005D0A72" w:rsidP="005F0892">
      <w:pPr>
        <w:pStyle w:val="Nadpis1"/>
        <w:spacing w:before="0" w:beforeAutospacing="0" w:after="480" w:afterAutospacing="0"/>
        <w:jc w:val="both"/>
        <w:rPr>
          <w:sz w:val="28"/>
          <w:szCs w:val="28"/>
        </w:rPr>
      </w:pPr>
      <w:r>
        <w:rPr>
          <w:sz w:val="28"/>
          <w:szCs w:val="28"/>
        </w:rPr>
        <w:lastRenderedPageBreak/>
        <w:t>II.</w:t>
      </w:r>
      <w:r w:rsidR="000D58C5" w:rsidRPr="000D58C5">
        <w:rPr>
          <w:sz w:val="28"/>
          <w:szCs w:val="28"/>
        </w:rPr>
        <w:t xml:space="preserve"> Zoznam orgánov, ktoré riadia a zabezpečujú ochranu pred  povodňami</w:t>
      </w:r>
    </w:p>
    <w:p w:rsidR="000D58C5" w:rsidRPr="000D58C5" w:rsidRDefault="000D58C5" w:rsidP="005E3554">
      <w:pPr>
        <w:pStyle w:val="Nadpis2"/>
        <w:spacing w:before="240" w:after="240" w:line="240" w:lineRule="auto"/>
        <w:ind w:firstLine="397"/>
        <w:jc w:val="both"/>
        <w:rPr>
          <w:rFonts w:ascii="Times New Roman" w:hAnsi="Times New Roman" w:cs="Times New Roman"/>
          <w:color w:val="auto"/>
          <w:sz w:val="24"/>
          <w:szCs w:val="24"/>
        </w:rPr>
      </w:pPr>
      <w:r w:rsidRPr="000D58C5">
        <w:rPr>
          <w:rFonts w:ascii="Times New Roman" w:hAnsi="Times New Roman" w:cs="Times New Roman"/>
          <w:color w:val="auto"/>
          <w:sz w:val="24"/>
          <w:szCs w:val="24"/>
        </w:rPr>
        <w:t xml:space="preserve">1 </w:t>
      </w:r>
      <w:r w:rsidRPr="000D58C5">
        <w:rPr>
          <w:rFonts w:ascii="Times New Roman" w:hAnsi="Times New Roman" w:cs="Times New Roman"/>
          <w:color w:val="auto"/>
          <w:sz w:val="24"/>
          <w:szCs w:val="24"/>
          <w:lang w:val="sk-SK"/>
        </w:rPr>
        <w:t>Krízový</w:t>
      </w:r>
      <w:r w:rsidRPr="000D58C5">
        <w:rPr>
          <w:rFonts w:ascii="Times New Roman" w:hAnsi="Times New Roman" w:cs="Times New Roman"/>
          <w:color w:val="auto"/>
          <w:sz w:val="24"/>
          <w:szCs w:val="24"/>
        </w:rPr>
        <w:t xml:space="preserve"> štáb obce </w:t>
      </w:r>
      <w:r w:rsidR="00A57C9A">
        <w:rPr>
          <w:rFonts w:ascii="Times New Roman" w:hAnsi="Times New Roman" w:cs="Times New Roman"/>
          <w:color w:val="auto"/>
          <w:sz w:val="24"/>
          <w:szCs w:val="24"/>
        </w:rPr>
        <w:t xml:space="preserve">Nižná </w:t>
      </w:r>
      <w:proofErr w:type="spellStart"/>
      <w:r w:rsidR="00A57C9A">
        <w:rPr>
          <w:rFonts w:ascii="Times New Roman" w:hAnsi="Times New Roman" w:cs="Times New Roman"/>
          <w:color w:val="auto"/>
          <w:sz w:val="24"/>
          <w:szCs w:val="24"/>
        </w:rPr>
        <w:t>Hutka</w:t>
      </w:r>
      <w:proofErr w:type="spellEnd"/>
    </w:p>
    <w:p w:rsidR="00F36226" w:rsidRPr="00F36226" w:rsidRDefault="000D58C5" w:rsidP="00F36226">
      <w:pPr>
        <w:spacing w:after="0" w:line="240" w:lineRule="auto"/>
        <w:ind w:firstLine="397"/>
        <w:jc w:val="both"/>
        <w:rPr>
          <w:rFonts w:ascii="Times New Roman" w:hAnsi="Times New Roman" w:cs="Times New Roman"/>
          <w:sz w:val="24"/>
          <w:szCs w:val="24"/>
        </w:rPr>
      </w:pPr>
      <w:r w:rsidRPr="000D58C5">
        <w:rPr>
          <w:rFonts w:ascii="Times New Roman" w:hAnsi="Times New Roman" w:cs="Times New Roman"/>
          <w:sz w:val="24"/>
          <w:szCs w:val="24"/>
        </w:rPr>
        <w:t xml:space="preserve">Sídlo krízového štábu obce </w:t>
      </w:r>
      <w:r w:rsidR="00F36226">
        <w:rPr>
          <w:rFonts w:ascii="Times New Roman" w:hAnsi="Times New Roman" w:cs="Times New Roman"/>
          <w:sz w:val="24"/>
          <w:szCs w:val="24"/>
        </w:rPr>
        <w:t xml:space="preserve">(povodňovej Komisie) </w:t>
      </w:r>
      <w:r w:rsidRPr="000D58C5">
        <w:rPr>
          <w:rFonts w:ascii="Times New Roman" w:hAnsi="Times New Roman" w:cs="Times New Roman"/>
          <w:sz w:val="24"/>
          <w:szCs w:val="24"/>
        </w:rPr>
        <w:t xml:space="preserve">je v budove obecného úradu na adrese: </w:t>
      </w:r>
      <w:proofErr w:type="spellStart"/>
      <w:r w:rsidRPr="00F07810">
        <w:rPr>
          <w:rFonts w:ascii="Times New Roman" w:hAnsi="Times New Roman" w:cs="Times New Roman"/>
          <w:sz w:val="24"/>
          <w:szCs w:val="24"/>
        </w:rPr>
        <w:t>Ortášska</w:t>
      </w:r>
      <w:proofErr w:type="spellEnd"/>
      <w:r w:rsidRPr="00F07810">
        <w:rPr>
          <w:rFonts w:ascii="Times New Roman" w:hAnsi="Times New Roman" w:cs="Times New Roman"/>
          <w:sz w:val="24"/>
          <w:szCs w:val="24"/>
        </w:rPr>
        <w:t xml:space="preserve"> 85/</w:t>
      </w:r>
      <w:r w:rsidR="00F07810" w:rsidRPr="00F07810">
        <w:rPr>
          <w:rFonts w:ascii="Times New Roman" w:hAnsi="Times New Roman" w:cs="Times New Roman"/>
          <w:sz w:val="24"/>
          <w:szCs w:val="24"/>
        </w:rPr>
        <w:t>8</w:t>
      </w:r>
      <w:r w:rsidRPr="00F07810">
        <w:rPr>
          <w:rFonts w:ascii="Times New Roman" w:hAnsi="Times New Roman" w:cs="Times New Roman"/>
          <w:sz w:val="24"/>
          <w:szCs w:val="24"/>
        </w:rPr>
        <w:t>,</w:t>
      </w:r>
      <w:r w:rsidRPr="000D58C5">
        <w:rPr>
          <w:rFonts w:ascii="Times New Roman" w:hAnsi="Times New Roman" w:cs="Times New Roman"/>
          <w:sz w:val="24"/>
          <w:szCs w:val="24"/>
        </w:rPr>
        <w:t xml:space="preserve"> 040 18 Nižná Hutka a to po dobu vyhlásenia stavu pohotovosti a ohrozenia. Zvolanie členov krízového štábu  obce bude vykonané telefonickou cestou.</w:t>
      </w:r>
    </w:p>
    <w:p w:rsidR="00F36226" w:rsidRDefault="00F36226" w:rsidP="000A312B">
      <w:pPr>
        <w:pStyle w:val="Zkladntext2"/>
        <w:spacing w:before="120" w:after="0" w:line="240" w:lineRule="auto"/>
        <w:ind w:firstLine="397"/>
        <w:jc w:val="both"/>
        <w:rPr>
          <w:rFonts w:ascii="Times New Roman" w:hAnsi="Times New Roman" w:cs="Times New Roman"/>
          <w:sz w:val="24"/>
          <w:szCs w:val="24"/>
        </w:rPr>
      </w:pPr>
      <w:r w:rsidRPr="00F36226">
        <w:rPr>
          <w:rFonts w:ascii="Times New Roman" w:hAnsi="Times New Roman" w:cs="Times New Roman"/>
          <w:sz w:val="24"/>
          <w:szCs w:val="24"/>
        </w:rPr>
        <w:t>Ak plnenie úloh obce na úseku ochrany pred povodňami počas povodňovej situácie zabezpečuje krízový štáb obce, podľa § 27 ods. 16 zákona č.7/2010 obec nezriadi obecnú povodňovú komisiu.</w:t>
      </w:r>
    </w:p>
    <w:p w:rsidR="00EE741D" w:rsidRPr="002D7E29" w:rsidRDefault="00EE741D" w:rsidP="002D7E29">
      <w:pPr>
        <w:spacing w:after="0" w:line="240" w:lineRule="auto"/>
        <w:jc w:val="both"/>
        <w:rPr>
          <w:rFonts w:ascii="Times New Roman" w:hAnsi="Times New Roman" w:cs="Times New Roman"/>
          <w:sz w:val="24"/>
          <w:szCs w:val="24"/>
        </w:rPr>
      </w:pPr>
    </w:p>
    <w:tbl>
      <w:tblPr>
        <w:tblW w:w="14018" w:type="dxa"/>
        <w:tblCellMar>
          <w:left w:w="57" w:type="dxa"/>
          <w:right w:w="57" w:type="dxa"/>
        </w:tblCellMar>
        <w:tblLook w:val="04A0"/>
      </w:tblPr>
      <w:tblGrid>
        <w:gridCol w:w="2042"/>
        <w:gridCol w:w="1119"/>
        <w:gridCol w:w="1559"/>
        <w:gridCol w:w="1417"/>
        <w:gridCol w:w="1304"/>
        <w:gridCol w:w="1304"/>
        <w:gridCol w:w="1304"/>
        <w:gridCol w:w="2665"/>
        <w:gridCol w:w="1304"/>
      </w:tblGrid>
      <w:tr w:rsidR="00694632" w:rsidRPr="00694632" w:rsidTr="00E00D1B">
        <w:trPr>
          <w:trHeight w:val="283"/>
        </w:trPr>
        <w:tc>
          <w:tcPr>
            <w:tcW w:w="2042"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Meno a priezvisko</w:t>
            </w:r>
          </w:p>
        </w:tc>
        <w:tc>
          <w:tcPr>
            <w:tcW w:w="111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Funkcia v komisii </w:t>
            </w:r>
          </w:p>
        </w:tc>
        <w:tc>
          <w:tcPr>
            <w:tcW w:w="1559"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Adresa bydliska</w:t>
            </w:r>
          </w:p>
        </w:tc>
        <w:tc>
          <w:tcPr>
            <w:tcW w:w="1417"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Pracovisko</w:t>
            </w:r>
          </w:p>
        </w:tc>
        <w:tc>
          <w:tcPr>
            <w:tcW w:w="391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Telefón</w:t>
            </w:r>
          </w:p>
        </w:tc>
        <w:tc>
          <w:tcPr>
            <w:tcW w:w="266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E - mail</w:t>
            </w:r>
          </w:p>
        </w:tc>
        <w:tc>
          <w:tcPr>
            <w:tcW w:w="130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1D5FB8" w:rsidRPr="001D5FB8" w:rsidRDefault="00A56982" w:rsidP="001D5F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w:t>
            </w:r>
          </w:p>
        </w:tc>
      </w:tr>
      <w:tr w:rsidR="00694632" w:rsidRPr="00694632" w:rsidTr="00E00D1B">
        <w:trPr>
          <w:trHeight w:val="283"/>
        </w:trPr>
        <w:tc>
          <w:tcPr>
            <w:tcW w:w="2042" w:type="dxa"/>
            <w:vMerge/>
            <w:tcBorders>
              <w:top w:val="single" w:sz="8" w:space="0" w:color="auto"/>
              <w:left w:val="single" w:sz="8" w:space="0" w:color="auto"/>
              <w:bottom w:val="single" w:sz="4" w:space="0" w:color="auto"/>
              <w:right w:val="single" w:sz="4"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304" w:type="dxa"/>
            <w:tcBorders>
              <w:top w:val="nil"/>
              <w:left w:val="nil"/>
              <w:bottom w:val="nil"/>
              <w:right w:val="single" w:sz="4" w:space="0" w:color="auto"/>
            </w:tcBorders>
            <w:shd w:val="clear" w:color="000000" w:fill="FFFFFF"/>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pracovisko</w:t>
            </w:r>
          </w:p>
        </w:tc>
        <w:tc>
          <w:tcPr>
            <w:tcW w:w="1304" w:type="dxa"/>
            <w:tcBorders>
              <w:top w:val="nil"/>
              <w:left w:val="nil"/>
              <w:bottom w:val="nil"/>
              <w:right w:val="single" w:sz="4" w:space="0" w:color="auto"/>
            </w:tcBorders>
            <w:shd w:val="clear" w:color="000000" w:fill="FFFFFF"/>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mobil</w:t>
            </w:r>
          </w:p>
        </w:tc>
        <w:tc>
          <w:tcPr>
            <w:tcW w:w="1304" w:type="dxa"/>
            <w:tcBorders>
              <w:top w:val="nil"/>
              <w:left w:val="nil"/>
              <w:bottom w:val="nil"/>
              <w:right w:val="single" w:sz="4" w:space="0" w:color="auto"/>
            </w:tcBorders>
            <w:shd w:val="clear" w:color="000000" w:fill="FFFFFF"/>
            <w:noWrap/>
            <w:vAlign w:val="center"/>
            <w:hideMark/>
          </w:tcPr>
          <w:p w:rsidR="001D5FB8" w:rsidRPr="001D5FB8" w:rsidRDefault="00A56982" w:rsidP="001D5F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fax</w:t>
            </w:r>
          </w:p>
        </w:tc>
        <w:tc>
          <w:tcPr>
            <w:tcW w:w="2665" w:type="dxa"/>
            <w:tcBorders>
              <w:top w:val="single" w:sz="8" w:space="0" w:color="auto"/>
              <w:left w:val="single" w:sz="4" w:space="0" w:color="auto"/>
              <w:bottom w:val="single" w:sz="4" w:space="0" w:color="auto"/>
              <w:right w:val="single" w:sz="4"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304" w:type="dxa"/>
            <w:tcBorders>
              <w:top w:val="single" w:sz="8" w:space="0" w:color="auto"/>
              <w:left w:val="single" w:sz="4" w:space="0" w:color="auto"/>
              <w:bottom w:val="single" w:sz="4" w:space="0" w:color="auto"/>
              <w:right w:val="single" w:sz="8" w:space="0" w:color="auto"/>
            </w:tcBorders>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r>
      <w:tr w:rsidR="00694632" w:rsidRPr="00694632" w:rsidTr="00E00D1B">
        <w:trPr>
          <w:trHeight w:val="283"/>
        </w:trPr>
        <w:tc>
          <w:tcPr>
            <w:tcW w:w="20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Mária </w:t>
            </w:r>
            <w:r w:rsidR="00694632" w:rsidRPr="001D5FB8">
              <w:rPr>
                <w:rFonts w:ascii="Times New Roman" w:eastAsia="Times New Roman" w:hAnsi="Times New Roman" w:cs="Times New Roman"/>
                <w:color w:val="000000"/>
                <w:sz w:val="20"/>
                <w:szCs w:val="20"/>
              </w:rPr>
              <w:t>S</w:t>
            </w:r>
            <w:r w:rsidR="00162DAF">
              <w:rPr>
                <w:rFonts w:ascii="Times New Roman" w:eastAsia="Times New Roman" w:hAnsi="Times New Roman" w:cs="Times New Roman"/>
                <w:color w:val="000000"/>
                <w:sz w:val="20"/>
                <w:szCs w:val="20"/>
              </w:rPr>
              <w:t>Z</w:t>
            </w:r>
            <w:r w:rsidR="00694632" w:rsidRPr="001D5FB8">
              <w:rPr>
                <w:rFonts w:ascii="Times New Roman" w:eastAsia="Times New Roman" w:hAnsi="Times New Roman" w:cs="Times New Roman"/>
                <w:color w:val="000000"/>
                <w:sz w:val="20"/>
                <w:szCs w:val="20"/>
              </w:rPr>
              <w:t>ÁSZFAIOVÁ</w:t>
            </w:r>
            <w:r w:rsidRPr="001D5FB8">
              <w:rPr>
                <w:rFonts w:ascii="Times New Roman" w:eastAsia="Times New Roman" w:hAnsi="Times New Roman" w:cs="Times New Roman"/>
                <w:color w:val="000000"/>
                <w:sz w:val="20"/>
                <w:szCs w:val="20"/>
              </w:rPr>
              <w:t xml:space="preserve"> </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predseda</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1D5FB8" w:rsidRPr="00694632"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Za kostolom 1/53</w:t>
            </w:r>
          </w:p>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Nižná Hutka</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1D5FB8" w:rsidRPr="00694632"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Ortášska</w:t>
            </w:r>
            <w:proofErr w:type="spellEnd"/>
            <w:r w:rsidRPr="001D5FB8">
              <w:rPr>
                <w:rFonts w:ascii="Times New Roman" w:eastAsia="Times New Roman" w:hAnsi="Times New Roman" w:cs="Times New Roman"/>
                <w:color w:val="000000"/>
                <w:sz w:val="20"/>
                <w:szCs w:val="20"/>
              </w:rPr>
              <w:t xml:space="preserve"> 8</w:t>
            </w:r>
            <w:r w:rsidR="00F07810">
              <w:rPr>
                <w:rFonts w:ascii="Times New Roman" w:eastAsia="Times New Roman" w:hAnsi="Times New Roman" w:cs="Times New Roman"/>
                <w:color w:val="000000"/>
                <w:sz w:val="20"/>
                <w:szCs w:val="20"/>
              </w:rPr>
              <w:t>5</w:t>
            </w:r>
            <w:r w:rsidRPr="001D5FB8">
              <w:rPr>
                <w:rFonts w:ascii="Times New Roman" w:eastAsia="Times New Roman" w:hAnsi="Times New Roman" w:cs="Times New Roman"/>
                <w:color w:val="000000"/>
                <w:sz w:val="20"/>
                <w:szCs w:val="20"/>
              </w:rPr>
              <w:t>/8</w:t>
            </w:r>
          </w:p>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694632">
              <w:rPr>
                <w:rFonts w:ascii="Times New Roman" w:eastAsia="Times New Roman" w:hAnsi="Times New Roman" w:cs="Times New Roman"/>
                <w:color w:val="000000"/>
                <w:sz w:val="20"/>
                <w:szCs w:val="20"/>
              </w:rPr>
              <w:t>Nižná Hutka</w:t>
            </w:r>
          </w:p>
        </w:tc>
        <w:tc>
          <w:tcPr>
            <w:tcW w:w="1304" w:type="dxa"/>
            <w:tcBorders>
              <w:top w:val="single" w:sz="8" w:space="0" w:color="auto"/>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055/6 852 304</w:t>
            </w:r>
          </w:p>
        </w:tc>
        <w:tc>
          <w:tcPr>
            <w:tcW w:w="1304" w:type="dxa"/>
            <w:tcBorders>
              <w:top w:val="single" w:sz="8" w:space="0" w:color="auto"/>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0903 553 735</w:t>
            </w:r>
          </w:p>
        </w:tc>
        <w:tc>
          <w:tcPr>
            <w:tcW w:w="1304" w:type="dxa"/>
            <w:tcBorders>
              <w:top w:val="single" w:sz="8" w:space="0" w:color="auto"/>
              <w:left w:val="nil"/>
              <w:bottom w:val="single" w:sz="4" w:space="0" w:color="auto"/>
              <w:right w:val="single" w:sz="4" w:space="0" w:color="auto"/>
            </w:tcBorders>
            <w:shd w:val="clear" w:color="auto" w:fill="auto"/>
            <w:noWrap/>
            <w:vAlign w:val="center"/>
            <w:hideMark/>
          </w:tcPr>
          <w:p w:rsidR="001D5FB8" w:rsidRPr="001D5FB8" w:rsidRDefault="001D5FB8" w:rsidP="00A56982">
            <w:pPr>
              <w:spacing w:after="0" w:line="240" w:lineRule="auto"/>
              <w:jc w:val="center"/>
              <w:rPr>
                <w:rFonts w:ascii="Times New Roman" w:eastAsia="Times New Roman" w:hAnsi="Times New Roman" w:cs="Times New Roman"/>
                <w:color w:val="000000"/>
                <w:sz w:val="20"/>
                <w:szCs w:val="20"/>
              </w:rPr>
            </w:pPr>
          </w:p>
        </w:tc>
        <w:tc>
          <w:tcPr>
            <w:tcW w:w="2665" w:type="dxa"/>
            <w:tcBorders>
              <w:top w:val="single" w:sz="8" w:space="0" w:color="auto"/>
              <w:left w:val="nil"/>
              <w:bottom w:val="single" w:sz="4" w:space="0" w:color="auto"/>
              <w:right w:val="single" w:sz="4" w:space="0" w:color="auto"/>
            </w:tcBorders>
            <w:shd w:val="clear" w:color="auto" w:fill="auto"/>
            <w:noWrap/>
            <w:vAlign w:val="center"/>
            <w:hideMark/>
          </w:tcPr>
          <w:p w:rsidR="00B951E4" w:rsidRPr="001D5FB8" w:rsidRDefault="00456F2D" w:rsidP="001D5FB8">
            <w:pPr>
              <w:spacing w:after="0" w:line="240" w:lineRule="auto"/>
              <w:rPr>
                <w:rFonts w:ascii="Times New Roman" w:eastAsia="Times New Roman" w:hAnsi="Times New Roman" w:cs="Times New Roman"/>
                <w:color w:val="000000"/>
                <w:sz w:val="20"/>
                <w:szCs w:val="20"/>
              </w:rPr>
            </w:pPr>
            <w:hyperlink r:id="rId12" w:history="1">
              <w:r w:rsidR="00F2783F" w:rsidRPr="00662021">
                <w:rPr>
                  <w:rStyle w:val="Hypertextovprepojenie"/>
                  <w:rFonts w:ascii="Times New Roman" w:eastAsia="Times New Roman" w:hAnsi="Times New Roman" w:cs="Times New Roman"/>
                  <w:sz w:val="20"/>
                  <w:szCs w:val="20"/>
                </w:rPr>
                <w:t>obecniznahutka@netkosice.sk</w:t>
              </w:r>
            </w:hyperlink>
          </w:p>
        </w:tc>
        <w:tc>
          <w:tcPr>
            <w:tcW w:w="1304" w:type="dxa"/>
            <w:tcBorders>
              <w:top w:val="single" w:sz="8" w:space="0" w:color="auto"/>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Ondrej </w:t>
            </w:r>
            <w:r w:rsidR="00694632" w:rsidRPr="001D5FB8">
              <w:rPr>
                <w:rFonts w:ascii="Times New Roman" w:eastAsia="Times New Roman" w:hAnsi="Times New Roman" w:cs="Times New Roman"/>
                <w:color w:val="000000"/>
                <w:sz w:val="20"/>
                <w:szCs w:val="20"/>
              </w:rPr>
              <w:t>PANCURÁK</w:t>
            </w:r>
          </w:p>
        </w:tc>
        <w:tc>
          <w:tcPr>
            <w:tcW w:w="1119" w:type="dxa"/>
            <w:tcBorders>
              <w:top w:val="nil"/>
              <w:left w:val="nil"/>
              <w:bottom w:val="single" w:sz="4" w:space="0" w:color="auto"/>
              <w:right w:val="single" w:sz="4" w:space="0" w:color="auto"/>
            </w:tcBorders>
            <w:shd w:val="clear" w:color="auto" w:fill="auto"/>
            <w:noWrap/>
            <w:vAlign w:val="center"/>
            <w:hideMark/>
          </w:tcPr>
          <w:p w:rsidR="00694632" w:rsidRDefault="001D5FB8" w:rsidP="00694632">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Zást</w:t>
            </w:r>
            <w:r w:rsidR="00694632">
              <w:rPr>
                <w:rFonts w:ascii="Times New Roman" w:eastAsia="Times New Roman" w:hAnsi="Times New Roman" w:cs="Times New Roman"/>
                <w:color w:val="000000"/>
                <w:sz w:val="20"/>
                <w:szCs w:val="20"/>
              </w:rPr>
              <w:t>upca</w:t>
            </w:r>
          </w:p>
          <w:p w:rsidR="001D5FB8" w:rsidRPr="001D5FB8" w:rsidRDefault="001D5FB8" w:rsidP="00694632">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predsedu            </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Ortášska</w:t>
            </w:r>
            <w:proofErr w:type="spellEnd"/>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694632"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Ortašská</w:t>
            </w:r>
            <w:proofErr w:type="spellEnd"/>
            <w:r w:rsidRPr="001D5FB8">
              <w:rPr>
                <w:rFonts w:ascii="Times New Roman" w:eastAsia="Times New Roman" w:hAnsi="Times New Roman" w:cs="Times New Roman"/>
                <w:color w:val="000000"/>
                <w:sz w:val="20"/>
                <w:szCs w:val="20"/>
              </w:rPr>
              <w:t xml:space="preserve"> </w:t>
            </w:r>
            <w:r w:rsidRPr="00694632">
              <w:rPr>
                <w:rFonts w:ascii="Times New Roman" w:eastAsia="Times New Roman" w:hAnsi="Times New Roman" w:cs="Times New Roman"/>
                <w:color w:val="000000"/>
                <w:sz w:val="20"/>
                <w:szCs w:val="20"/>
              </w:rPr>
              <w:t xml:space="preserve"> </w:t>
            </w:r>
          </w:p>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694632">
              <w:rPr>
                <w:rFonts w:ascii="Times New Roman" w:eastAsia="Times New Roman" w:hAnsi="Times New Roman" w:cs="Times New Roman"/>
                <w:color w:val="000000"/>
                <w:sz w:val="20"/>
                <w:szCs w:val="20"/>
              </w:rPr>
              <w:t>Nižná Hutka</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0905 381 468</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hyperlink r:id="rId13" w:history="1">
              <w:r w:rsidR="00F07810" w:rsidRPr="0060791E">
                <w:rPr>
                  <w:rStyle w:val="Hypertextovprepojenie"/>
                  <w:rFonts w:ascii="Times New Roman" w:eastAsia="Times New Roman" w:hAnsi="Times New Roman" w:cs="Times New Roman"/>
                  <w:sz w:val="20"/>
                  <w:szCs w:val="20"/>
                </w:rPr>
                <w:t>opancurak@mail.t-com.sk</w:t>
              </w:r>
            </w:hyperlink>
            <w:r w:rsidR="00F07810">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Marta </w:t>
            </w:r>
            <w:r w:rsidR="00694632" w:rsidRPr="001D5FB8">
              <w:rPr>
                <w:rFonts w:ascii="Times New Roman" w:eastAsia="Times New Roman" w:hAnsi="Times New Roman" w:cs="Times New Roman"/>
                <w:color w:val="000000"/>
                <w:sz w:val="20"/>
                <w:szCs w:val="20"/>
              </w:rPr>
              <w:t>RUSNÁKOVÁ</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tajomník</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r w:rsidR="00F07810">
              <w:rPr>
                <w:rFonts w:ascii="Times New Roman" w:eastAsia="Times New Roman" w:hAnsi="Times New Roman" w:cs="Times New Roman"/>
                <w:color w:val="000000"/>
                <w:sz w:val="20"/>
                <w:szCs w:val="20"/>
              </w:rPr>
              <w:t>Pri studničke</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694632"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Ortašská</w:t>
            </w:r>
            <w:proofErr w:type="spellEnd"/>
            <w:r w:rsidRPr="001D5FB8">
              <w:rPr>
                <w:rFonts w:ascii="Times New Roman" w:eastAsia="Times New Roman" w:hAnsi="Times New Roman" w:cs="Times New Roman"/>
                <w:color w:val="000000"/>
                <w:sz w:val="20"/>
                <w:szCs w:val="20"/>
              </w:rPr>
              <w:t xml:space="preserve"> 8</w:t>
            </w:r>
            <w:r w:rsidR="00F07810">
              <w:rPr>
                <w:rFonts w:ascii="Times New Roman" w:eastAsia="Times New Roman" w:hAnsi="Times New Roman" w:cs="Times New Roman"/>
                <w:color w:val="000000"/>
                <w:sz w:val="20"/>
                <w:szCs w:val="20"/>
              </w:rPr>
              <w:t>5</w:t>
            </w:r>
            <w:r w:rsidRPr="001D5FB8">
              <w:rPr>
                <w:rFonts w:ascii="Times New Roman" w:eastAsia="Times New Roman" w:hAnsi="Times New Roman" w:cs="Times New Roman"/>
                <w:color w:val="000000"/>
                <w:sz w:val="20"/>
                <w:szCs w:val="20"/>
              </w:rPr>
              <w:t>/8</w:t>
            </w:r>
            <w:r w:rsidRPr="00694632">
              <w:rPr>
                <w:rFonts w:ascii="Times New Roman" w:eastAsia="Times New Roman" w:hAnsi="Times New Roman" w:cs="Times New Roman"/>
                <w:color w:val="000000"/>
                <w:sz w:val="20"/>
                <w:szCs w:val="20"/>
              </w:rPr>
              <w:t xml:space="preserve"> </w:t>
            </w:r>
          </w:p>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694632">
              <w:rPr>
                <w:rFonts w:ascii="Times New Roman" w:eastAsia="Times New Roman" w:hAnsi="Times New Roman" w:cs="Times New Roman"/>
                <w:color w:val="000000"/>
                <w:sz w:val="20"/>
                <w:szCs w:val="20"/>
              </w:rPr>
              <w:t>Nižná Hutka</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0928 458 160</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456F2D" w:rsidP="001D5FB8">
            <w:pPr>
              <w:spacing w:after="0" w:line="240" w:lineRule="auto"/>
              <w:rPr>
                <w:rFonts w:ascii="Times New Roman" w:eastAsia="Times New Roman" w:hAnsi="Times New Roman" w:cs="Times New Roman"/>
                <w:color w:val="000000"/>
                <w:sz w:val="20"/>
                <w:szCs w:val="20"/>
              </w:rPr>
            </w:pPr>
            <w:hyperlink r:id="rId14" w:history="1">
              <w:r w:rsidR="00B951E4" w:rsidRPr="00662021">
                <w:rPr>
                  <w:rStyle w:val="Hypertextovprepojenie"/>
                  <w:rFonts w:ascii="Times New Roman" w:eastAsia="Times New Roman" w:hAnsi="Times New Roman" w:cs="Times New Roman"/>
                  <w:sz w:val="20"/>
                  <w:szCs w:val="20"/>
                </w:rPr>
                <w:t>obecniznahutka@netkosice.sk</w:t>
              </w:r>
            </w:hyperlink>
            <w:r w:rsidR="00B951E4">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Marek </w:t>
            </w:r>
            <w:r w:rsidR="00694632" w:rsidRPr="001D5FB8">
              <w:rPr>
                <w:rFonts w:ascii="Times New Roman" w:eastAsia="Times New Roman" w:hAnsi="Times New Roman" w:cs="Times New Roman"/>
                <w:color w:val="000000"/>
                <w:sz w:val="20"/>
                <w:szCs w:val="20"/>
              </w:rPr>
              <w:t>VOJVODA</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Hlavná</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USS </w:t>
            </w:r>
            <w:proofErr w:type="spellStart"/>
            <w:r>
              <w:rPr>
                <w:rFonts w:ascii="Times New Roman" w:eastAsia="Times New Roman" w:hAnsi="Times New Roman" w:cs="Times New Roman"/>
                <w:color w:val="000000"/>
                <w:sz w:val="20"/>
                <w:szCs w:val="20"/>
              </w:rPr>
              <w:t>Steel</w:t>
            </w:r>
            <w:proofErr w:type="spellEnd"/>
            <w:r>
              <w:rPr>
                <w:rFonts w:ascii="Times New Roman" w:eastAsia="Times New Roman" w:hAnsi="Times New Roman" w:cs="Times New Roman"/>
                <w:color w:val="000000"/>
                <w:sz w:val="20"/>
                <w:szCs w:val="20"/>
              </w:rPr>
              <w:t xml:space="preserve"> Košice</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0904 347 248</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hyperlink r:id="rId15" w:history="1">
              <w:r w:rsidR="00A56982" w:rsidRPr="0060791E">
                <w:rPr>
                  <w:rStyle w:val="Hypertextovprepojenie"/>
                  <w:rFonts w:ascii="Times New Roman" w:eastAsia="Times New Roman" w:hAnsi="Times New Roman" w:cs="Times New Roman"/>
                  <w:sz w:val="20"/>
                  <w:szCs w:val="20"/>
                </w:rPr>
                <w:t>mvojvoda@sk.uss.com</w:t>
              </w:r>
            </w:hyperlink>
            <w:r w:rsidR="00A56982">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Iveta </w:t>
            </w:r>
            <w:r w:rsidR="00694632" w:rsidRPr="001D5FB8">
              <w:rPr>
                <w:rFonts w:ascii="Times New Roman" w:eastAsia="Times New Roman" w:hAnsi="Times New Roman" w:cs="Times New Roman"/>
                <w:color w:val="000000"/>
                <w:sz w:val="20"/>
                <w:szCs w:val="20"/>
              </w:rPr>
              <w:t>VASILENKOVÁ</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Za kostolom</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0908 035 235</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hyperlink r:id="rId16" w:history="1">
              <w:r w:rsidR="00A56982" w:rsidRPr="0060791E">
                <w:rPr>
                  <w:rStyle w:val="Hypertextovprepojenie"/>
                  <w:rFonts w:ascii="Times New Roman" w:eastAsia="Times New Roman" w:hAnsi="Times New Roman" w:cs="Times New Roman"/>
                  <w:sz w:val="20"/>
                  <w:szCs w:val="20"/>
                </w:rPr>
                <w:t>sekretariat@kspgs.sk</w:t>
              </w:r>
            </w:hyperlink>
            <w:r w:rsidR="00A56982">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jc w:val="center"/>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Pavol </w:t>
            </w:r>
            <w:r w:rsidR="00694632" w:rsidRPr="001D5FB8">
              <w:rPr>
                <w:rFonts w:ascii="Times New Roman" w:eastAsia="Times New Roman" w:hAnsi="Times New Roman" w:cs="Times New Roman"/>
                <w:color w:val="000000"/>
                <w:sz w:val="20"/>
                <w:szCs w:val="20"/>
              </w:rPr>
              <w:t>PALFI</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Hlavná</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0904 676 702</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hyperlink r:id="rId17" w:history="1">
              <w:r w:rsidR="00A56982" w:rsidRPr="0060791E">
                <w:rPr>
                  <w:rStyle w:val="Hypertextovprepojenie"/>
                  <w:rFonts w:ascii="Times New Roman" w:eastAsia="Times New Roman" w:hAnsi="Times New Roman" w:cs="Times New Roman"/>
                  <w:sz w:val="20"/>
                  <w:szCs w:val="20"/>
                </w:rPr>
                <w:t>palfipavol2@atk.sk</w:t>
              </w:r>
            </w:hyperlink>
            <w:r w:rsidR="00A56982">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Stanislav </w:t>
            </w:r>
            <w:r w:rsidR="00694632" w:rsidRPr="001D5FB8">
              <w:rPr>
                <w:rFonts w:ascii="Times New Roman" w:eastAsia="Times New Roman" w:hAnsi="Times New Roman" w:cs="Times New Roman"/>
                <w:color w:val="000000"/>
                <w:sz w:val="20"/>
                <w:szCs w:val="20"/>
              </w:rPr>
              <w:t>PÁSTOR</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Hlavná</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USS </w:t>
            </w:r>
            <w:proofErr w:type="spellStart"/>
            <w:r>
              <w:rPr>
                <w:rFonts w:ascii="Times New Roman" w:eastAsia="Times New Roman" w:hAnsi="Times New Roman" w:cs="Times New Roman"/>
                <w:color w:val="000000"/>
                <w:sz w:val="20"/>
                <w:szCs w:val="20"/>
              </w:rPr>
              <w:t>Steel</w:t>
            </w:r>
            <w:proofErr w:type="spellEnd"/>
            <w:r>
              <w:rPr>
                <w:rFonts w:ascii="Times New Roman" w:eastAsia="Times New Roman" w:hAnsi="Times New Roman" w:cs="Times New Roman"/>
                <w:color w:val="000000"/>
                <w:sz w:val="20"/>
                <w:szCs w:val="20"/>
              </w:rPr>
              <w:t xml:space="preserve"> Košice</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0917 626 855</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hyperlink r:id="rId18" w:history="1">
              <w:r w:rsidR="00A56982" w:rsidRPr="0060791E">
                <w:rPr>
                  <w:rStyle w:val="Hypertextovprepojenie"/>
                  <w:rFonts w:ascii="Times New Roman" w:eastAsia="Times New Roman" w:hAnsi="Times New Roman" w:cs="Times New Roman"/>
                  <w:sz w:val="20"/>
                  <w:szCs w:val="20"/>
                </w:rPr>
                <w:t>stanislavpastor@sk.uss.com</w:t>
              </w:r>
            </w:hyperlink>
            <w:r w:rsidR="00A56982">
              <w:rPr>
                <w:rFonts w:ascii="Times New Roman" w:eastAsia="Times New Roman" w:hAnsi="Times New Roman" w:cs="Times New Roman"/>
                <w:color w:val="000000"/>
                <w:sz w:val="20"/>
                <w:szCs w:val="20"/>
              </w:rPr>
              <w:t xml:space="preserve">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František </w:t>
            </w:r>
            <w:r w:rsidR="00694632" w:rsidRPr="001D5FB8">
              <w:rPr>
                <w:rFonts w:ascii="Times New Roman" w:eastAsia="Times New Roman" w:hAnsi="Times New Roman" w:cs="Times New Roman"/>
                <w:color w:val="000000"/>
                <w:sz w:val="20"/>
                <w:szCs w:val="20"/>
              </w:rPr>
              <w:t>SÁSFAI</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Ortášska</w:t>
            </w:r>
            <w:proofErr w:type="spellEnd"/>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0903 157 580</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Peter </w:t>
            </w:r>
            <w:r w:rsidR="00694632" w:rsidRPr="001D5FB8">
              <w:rPr>
                <w:rFonts w:ascii="Times New Roman" w:eastAsia="Times New Roman" w:hAnsi="Times New Roman" w:cs="Times New Roman"/>
                <w:color w:val="000000"/>
                <w:sz w:val="20"/>
                <w:szCs w:val="20"/>
              </w:rPr>
              <w:t>SZILAGY</w:t>
            </w:r>
            <w:r w:rsidR="00F2783F">
              <w:rPr>
                <w:rFonts w:ascii="Times New Roman" w:eastAsia="Times New Roman" w:hAnsi="Times New Roman" w:cs="Times New Roman"/>
                <w:color w:val="000000"/>
                <w:sz w:val="20"/>
                <w:szCs w:val="20"/>
              </w:rPr>
              <w:t>I</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Záhradkárska 89</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Zdenek</w:t>
            </w:r>
            <w:proofErr w:type="spellEnd"/>
            <w:r w:rsidRPr="001D5FB8">
              <w:rPr>
                <w:rFonts w:ascii="Times New Roman" w:eastAsia="Times New Roman" w:hAnsi="Times New Roman" w:cs="Times New Roman"/>
                <w:color w:val="000000"/>
                <w:sz w:val="20"/>
                <w:szCs w:val="20"/>
              </w:rPr>
              <w:t xml:space="preserve"> </w:t>
            </w:r>
            <w:r w:rsidR="00694632" w:rsidRPr="001D5FB8">
              <w:rPr>
                <w:rFonts w:ascii="Times New Roman" w:eastAsia="Times New Roman" w:hAnsi="Times New Roman" w:cs="Times New Roman"/>
                <w:color w:val="000000"/>
                <w:sz w:val="20"/>
                <w:szCs w:val="20"/>
              </w:rPr>
              <w:t>TÓTH</w:t>
            </w:r>
          </w:p>
        </w:tc>
        <w:tc>
          <w:tcPr>
            <w:tcW w:w="1119"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4"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proofErr w:type="spellStart"/>
            <w:r w:rsidRPr="001D5FB8">
              <w:rPr>
                <w:rFonts w:ascii="Times New Roman" w:eastAsia="Times New Roman" w:hAnsi="Times New Roman" w:cs="Times New Roman"/>
                <w:color w:val="000000"/>
                <w:sz w:val="20"/>
                <w:szCs w:val="20"/>
              </w:rPr>
              <w:t>Komočov</w:t>
            </w:r>
            <w:proofErr w:type="spellEnd"/>
            <w:r w:rsidRPr="001D5FB8">
              <w:rPr>
                <w:rFonts w:ascii="Times New Roman" w:eastAsia="Times New Roman" w:hAnsi="Times New Roman" w:cs="Times New Roman"/>
                <w:color w:val="000000"/>
                <w:sz w:val="20"/>
                <w:szCs w:val="20"/>
              </w:rPr>
              <w:t xml:space="preserve"> 181</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r w:rsidR="00A170EF">
              <w:rPr>
                <w:rFonts w:ascii="Times New Roman" w:eastAsia="Times New Roman" w:hAnsi="Times New Roman" w:cs="Times New Roman"/>
                <w:color w:val="000000"/>
                <w:sz w:val="20"/>
                <w:szCs w:val="20"/>
              </w:rPr>
              <w:t>0905280400</w:t>
            </w:r>
          </w:p>
        </w:tc>
        <w:tc>
          <w:tcPr>
            <w:tcW w:w="1304"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4"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r w:rsidR="00694632" w:rsidRPr="00694632" w:rsidTr="00E00D1B">
        <w:trPr>
          <w:trHeight w:val="283"/>
        </w:trPr>
        <w:tc>
          <w:tcPr>
            <w:tcW w:w="2042" w:type="dxa"/>
            <w:tcBorders>
              <w:top w:val="nil"/>
              <w:left w:val="single" w:sz="8" w:space="0" w:color="auto"/>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xml:space="preserve">Martin </w:t>
            </w:r>
            <w:r w:rsidR="00694632" w:rsidRPr="001D5FB8">
              <w:rPr>
                <w:rFonts w:ascii="Times New Roman" w:eastAsia="Times New Roman" w:hAnsi="Times New Roman" w:cs="Times New Roman"/>
                <w:color w:val="000000"/>
                <w:sz w:val="20"/>
                <w:szCs w:val="20"/>
              </w:rPr>
              <w:t>PETRA</w:t>
            </w:r>
          </w:p>
        </w:tc>
        <w:tc>
          <w:tcPr>
            <w:tcW w:w="1119"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člen</w:t>
            </w:r>
          </w:p>
        </w:tc>
        <w:tc>
          <w:tcPr>
            <w:tcW w:w="1559" w:type="dxa"/>
            <w:tcBorders>
              <w:top w:val="nil"/>
              <w:left w:val="nil"/>
              <w:bottom w:val="single" w:sz="8" w:space="0" w:color="auto"/>
              <w:right w:val="single" w:sz="4" w:space="0" w:color="auto"/>
            </w:tcBorders>
            <w:shd w:val="clear" w:color="auto" w:fill="auto"/>
            <w:noWrap/>
            <w:vAlign w:val="center"/>
            <w:hideMark/>
          </w:tcPr>
          <w:p w:rsid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Záhumnie 102</w:t>
            </w:r>
          </w:p>
          <w:p w:rsidR="00F07810" w:rsidRPr="001D5FB8" w:rsidRDefault="00F07810" w:rsidP="001D5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Nižná Hutka</w:t>
            </w:r>
          </w:p>
        </w:tc>
        <w:tc>
          <w:tcPr>
            <w:tcW w:w="1417"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2665" w:type="dxa"/>
            <w:tcBorders>
              <w:top w:val="nil"/>
              <w:left w:val="nil"/>
              <w:bottom w:val="single" w:sz="8" w:space="0" w:color="auto"/>
              <w:right w:val="single" w:sz="4"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c>
          <w:tcPr>
            <w:tcW w:w="1304" w:type="dxa"/>
            <w:tcBorders>
              <w:top w:val="nil"/>
              <w:left w:val="nil"/>
              <w:bottom w:val="single" w:sz="8" w:space="0" w:color="auto"/>
              <w:right w:val="single" w:sz="8" w:space="0" w:color="auto"/>
            </w:tcBorders>
            <w:shd w:val="clear" w:color="auto" w:fill="auto"/>
            <w:noWrap/>
            <w:vAlign w:val="center"/>
            <w:hideMark/>
          </w:tcPr>
          <w:p w:rsidR="001D5FB8" w:rsidRPr="001D5FB8" w:rsidRDefault="001D5FB8" w:rsidP="001D5FB8">
            <w:pPr>
              <w:spacing w:after="0" w:line="240" w:lineRule="auto"/>
              <w:rPr>
                <w:rFonts w:ascii="Times New Roman" w:eastAsia="Times New Roman" w:hAnsi="Times New Roman" w:cs="Times New Roman"/>
                <w:color w:val="000000"/>
                <w:sz w:val="20"/>
                <w:szCs w:val="20"/>
              </w:rPr>
            </w:pPr>
            <w:r w:rsidRPr="001D5FB8">
              <w:rPr>
                <w:rFonts w:ascii="Times New Roman" w:eastAsia="Times New Roman" w:hAnsi="Times New Roman" w:cs="Times New Roman"/>
                <w:color w:val="000000"/>
                <w:sz w:val="20"/>
                <w:szCs w:val="20"/>
              </w:rPr>
              <w:t> </w:t>
            </w:r>
          </w:p>
        </w:tc>
      </w:tr>
    </w:tbl>
    <w:p w:rsidR="00B951E4" w:rsidRDefault="00B951E4" w:rsidP="002D7E29">
      <w:pPr>
        <w:pStyle w:val="Zkladntext2"/>
        <w:spacing w:after="0" w:line="240" w:lineRule="auto"/>
        <w:jc w:val="both"/>
        <w:rPr>
          <w:rFonts w:ascii="Times New Roman" w:hAnsi="Times New Roman" w:cs="Times New Roman"/>
          <w:b/>
          <w:sz w:val="24"/>
          <w:szCs w:val="24"/>
        </w:rPr>
      </w:pPr>
    </w:p>
    <w:p w:rsidR="00B951E4" w:rsidRDefault="00B951E4" w:rsidP="000A312B">
      <w:pPr>
        <w:pStyle w:val="Nadpis2"/>
        <w:spacing w:before="240" w:after="240" w:line="240" w:lineRule="auto"/>
        <w:jc w:val="both"/>
        <w:rPr>
          <w:rFonts w:ascii="Times New Roman" w:hAnsi="Times New Roman" w:cs="Times New Roman"/>
          <w:color w:val="auto"/>
          <w:sz w:val="24"/>
          <w:szCs w:val="24"/>
        </w:rPr>
        <w:sectPr w:rsidR="00B951E4" w:rsidSect="00662808">
          <w:headerReference w:type="first" r:id="rId19"/>
          <w:pgSz w:w="16838" w:h="11906" w:orient="landscape" w:code="9"/>
          <w:pgMar w:top="1077" w:right="1440" w:bottom="1077" w:left="1440" w:header="709" w:footer="709" w:gutter="0"/>
          <w:cols w:space="708"/>
          <w:titlePg/>
          <w:docGrid w:linePitch="360"/>
        </w:sectPr>
      </w:pPr>
    </w:p>
    <w:p w:rsidR="00F36226" w:rsidRPr="0072376B" w:rsidRDefault="005E3554" w:rsidP="00B951E4">
      <w:pPr>
        <w:pStyle w:val="Nadpis2"/>
        <w:spacing w:before="240" w:after="240" w:line="240" w:lineRule="auto"/>
        <w:ind w:firstLine="397"/>
        <w:jc w:val="both"/>
        <w:rPr>
          <w:rFonts w:ascii="Times New Roman" w:hAnsi="Times New Roman" w:cs="Times New Roman"/>
          <w:color w:val="auto"/>
          <w:sz w:val="24"/>
          <w:szCs w:val="24"/>
          <w:lang w:val="sk-SK"/>
        </w:rPr>
      </w:pPr>
      <w:r w:rsidRPr="0072376B">
        <w:rPr>
          <w:rFonts w:ascii="Times New Roman" w:hAnsi="Times New Roman" w:cs="Times New Roman"/>
          <w:color w:val="auto"/>
          <w:sz w:val="24"/>
          <w:szCs w:val="24"/>
          <w:lang w:val="sk-SK"/>
        </w:rPr>
        <w:lastRenderedPageBreak/>
        <w:t xml:space="preserve">2 Obvodný úrad životného prostredia </w:t>
      </w:r>
      <w:r w:rsidR="00025372">
        <w:rPr>
          <w:rFonts w:ascii="Times New Roman" w:hAnsi="Times New Roman" w:cs="Times New Roman"/>
          <w:color w:val="auto"/>
          <w:sz w:val="24"/>
          <w:szCs w:val="24"/>
          <w:lang w:val="sk-SK"/>
        </w:rPr>
        <w:t>Košice - okolie</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Obvodný úrad životného prostredia sídli v Košiciach na adrese: Adlerova 29, 040 22 Košice.</w:t>
      </w:r>
    </w:p>
    <w:p w:rsidR="00FD2D4C" w:rsidRDefault="00FD2D4C" w:rsidP="00FD2D4C">
      <w:pPr>
        <w:spacing w:after="0" w:line="240" w:lineRule="auto"/>
        <w:jc w:val="both"/>
        <w:rPr>
          <w:rFonts w:ascii="Times New Roman" w:hAnsi="Times New Roman" w:cs="Times New Roman"/>
          <w:color w:val="000000"/>
          <w:sz w:val="24"/>
          <w:szCs w:val="24"/>
        </w:rPr>
      </w:pPr>
    </w:p>
    <w:p w:rsidR="00B951E4" w:rsidRPr="00B951E4" w:rsidRDefault="00B951E4" w:rsidP="00FD2D4C">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Poverená </w:t>
      </w:r>
      <w:r w:rsidR="00025372">
        <w:rPr>
          <w:rFonts w:ascii="Times New Roman" w:hAnsi="Times New Roman" w:cs="Times New Roman"/>
          <w:color w:val="000000"/>
          <w:sz w:val="24"/>
          <w:szCs w:val="24"/>
        </w:rPr>
        <w:t xml:space="preserve">zastupovaním </w:t>
      </w:r>
      <w:r w:rsidRPr="00B951E4">
        <w:rPr>
          <w:rFonts w:ascii="Times New Roman" w:hAnsi="Times New Roman" w:cs="Times New Roman"/>
          <w:color w:val="000000"/>
          <w:sz w:val="24"/>
          <w:szCs w:val="24"/>
        </w:rPr>
        <w:t>prednostk</w:t>
      </w:r>
      <w:r w:rsidR="00025372">
        <w:rPr>
          <w:rFonts w:ascii="Times New Roman" w:hAnsi="Times New Roman" w:cs="Times New Roman"/>
          <w:color w:val="000000"/>
          <w:sz w:val="24"/>
          <w:szCs w:val="24"/>
        </w:rPr>
        <w:t>y</w:t>
      </w:r>
      <w:r w:rsidRPr="00B951E4">
        <w:rPr>
          <w:rFonts w:ascii="Times New Roman" w:hAnsi="Times New Roman" w:cs="Times New Roman"/>
          <w:color w:val="000000"/>
          <w:sz w:val="24"/>
          <w:szCs w:val="24"/>
        </w:rPr>
        <w:t>: Ing. Oľga KORMOŠOVÁ</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055/6 713 072</w:t>
      </w:r>
    </w:p>
    <w:p w:rsidR="00B951E4" w:rsidRPr="00B951E4" w:rsidRDefault="00B951E4" w:rsidP="00B951E4">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0915 726 757</w:t>
      </w:r>
    </w:p>
    <w:p w:rsidR="00B951E4" w:rsidRPr="00B951E4" w:rsidRDefault="00B951E4" w:rsidP="00B951E4">
      <w:pPr>
        <w:tabs>
          <w:tab w:val="left" w:pos="2410"/>
        </w:tabs>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0" w:history="1">
        <w:r w:rsidRPr="00B951E4">
          <w:rPr>
            <w:rStyle w:val="Hypertextovprepojenie"/>
            <w:rFonts w:ascii="Times New Roman" w:hAnsi="Times New Roman" w:cs="Times New Roman"/>
            <w:sz w:val="24"/>
            <w:szCs w:val="24"/>
          </w:rPr>
          <w:t>kormosova.olga@ks.ouzp.sk</w:t>
        </w:r>
      </w:hyperlink>
    </w:p>
    <w:p w:rsidR="00B951E4" w:rsidRPr="00B951E4" w:rsidRDefault="00B951E4" w:rsidP="00B951E4">
      <w:pPr>
        <w:tabs>
          <w:tab w:val="left" w:pos="2410"/>
        </w:tabs>
        <w:spacing w:after="0" w:line="240" w:lineRule="auto"/>
        <w:jc w:val="both"/>
        <w:rPr>
          <w:rFonts w:ascii="Times New Roman" w:hAnsi="Times New Roman" w:cs="Times New Roman"/>
          <w:color w:val="000000"/>
          <w:sz w:val="24"/>
          <w:szCs w:val="24"/>
        </w:rPr>
      </w:pPr>
    </w:p>
    <w:p w:rsidR="00B951E4" w:rsidRPr="00B951E4" w:rsidRDefault="00B951E4" w:rsidP="00B951E4">
      <w:pPr>
        <w:tabs>
          <w:tab w:val="left" w:pos="2410"/>
        </w:tabs>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Povodne: Ing. Martina PLOŠČICOVÁ</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055/6 715 679</w:t>
      </w:r>
    </w:p>
    <w:p w:rsidR="00B951E4" w:rsidRPr="00B951E4" w:rsidRDefault="00B951E4" w:rsidP="00B951E4">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0917 610 494 </w:t>
      </w:r>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rPr>
      </w:pPr>
      <w:r w:rsidRPr="00B951E4">
        <w:rPr>
          <w:rFonts w:ascii="Times New Roman" w:hAnsi="Times New Roman" w:cs="Times New Roman"/>
          <w:color w:val="auto"/>
          <w:sz w:val="24"/>
          <w:szCs w:val="24"/>
          <w:lang w:val="sk-SK"/>
        </w:rPr>
        <w:t>3 Obvodná povodňová komisia</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Obvodná povodňová komisia sídli detto ako bod 2.</w:t>
      </w:r>
    </w:p>
    <w:p w:rsidR="00FD2D4C" w:rsidRDefault="00FD2D4C" w:rsidP="00FD2D4C">
      <w:pPr>
        <w:spacing w:after="0" w:line="240" w:lineRule="auto"/>
        <w:jc w:val="both"/>
        <w:rPr>
          <w:rFonts w:ascii="Times New Roman" w:hAnsi="Times New Roman" w:cs="Times New Roman"/>
          <w:color w:val="000000"/>
          <w:sz w:val="24"/>
          <w:szCs w:val="24"/>
        </w:rPr>
      </w:pPr>
    </w:p>
    <w:p w:rsidR="00B951E4" w:rsidRPr="004A414E" w:rsidRDefault="00025372" w:rsidP="00FD2D4C">
      <w:pPr>
        <w:spacing w:after="0" w:line="240" w:lineRule="auto"/>
        <w:jc w:val="both"/>
        <w:rPr>
          <w:rFonts w:ascii="Times New Roman" w:hAnsi="Times New Roman" w:cs="Times New Roman"/>
          <w:color w:val="FF0000"/>
          <w:sz w:val="24"/>
          <w:szCs w:val="24"/>
        </w:rPr>
      </w:pPr>
      <w:r w:rsidRPr="00B951E4">
        <w:rPr>
          <w:rFonts w:ascii="Times New Roman" w:hAnsi="Times New Roman" w:cs="Times New Roman"/>
          <w:color w:val="000000"/>
          <w:sz w:val="24"/>
          <w:szCs w:val="24"/>
        </w:rPr>
        <w:t xml:space="preserve">Poverená </w:t>
      </w:r>
      <w:r>
        <w:rPr>
          <w:rFonts w:ascii="Times New Roman" w:hAnsi="Times New Roman" w:cs="Times New Roman"/>
          <w:color w:val="000000"/>
          <w:sz w:val="24"/>
          <w:szCs w:val="24"/>
        </w:rPr>
        <w:t xml:space="preserve">zastupovaním </w:t>
      </w:r>
      <w:r w:rsidRPr="00B951E4">
        <w:rPr>
          <w:rFonts w:ascii="Times New Roman" w:hAnsi="Times New Roman" w:cs="Times New Roman"/>
          <w:color w:val="000000"/>
          <w:sz w:val="24"/>
          <w:szCs w:val="24"/>
        </w:rPr>
        <w:t>prednostk</w:t>
      </w:r>
      <w:r>
        <w:rPr>
          <w:rFonts w:ascii="Times New Roman" w:hAnsi="Times New Roman" w:cs="Times New Roman"/>
          <w:color w:val="000000"/>
          <w:sz w:val="24"/>
          <w:szCs w:val="24"/>
        </w:rPr>
        <w:t>y</w:t>
      </w:r>
      <w:r w:rsidRPr="00D77150">
        <w:rPr>
          <w:rFonts w:ascii="Times New Roman" w:hAnsi="Times New Roman" w:cs="Times New Roman"/>
          <w:sz w:val="24"/>
          <w:szCs w:val="24"/>
        </w:rPr>
        <w:t xml:space="preserve">: </w:t>
      </w:r>
      <w:r w:rsidR="00B951E4" w:rsidRPr="00D77150">
        <w:rPr>
          <w:rFonts w:ascii="Times New Roman" w:hAnsi="Times New Roman" w:cs="Times New Roman"/>
          <w:sz w:val="24"/>
          <w:szCs w:val="24"/>
        </w:rPr>
        <w:t>Ing. Oľga KORMOŠOVÁ</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055/6 713 072</w:t>
      </w:r>
    </w:p>
    <w:p w:rsidR="00B951E4" w:rsidRPr="00B951E4" w:rsidRDefault="00B951E4" w:rsidP="00B951E4">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0915 726 757</w:t>
      </w:r>
    </w:p>
    <w:p w:rsidR="00B951E4" w:rsidRPr="00B951E4" w:rsidRDefault="00B951E4" w:rsidP="00B951E4">
      <w:pPr>
        <w:tabs>
          <w:tab w:val="left" w:pos="2410"/>
        </w:tabs>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1" w:history="1">
        <w:r w:rsidRPr="00B951E4">
          <w:rPr>
            <w:rStyle w:val="Hypertextovprepojenie"/>
            <w:rFonts w:ascii="Times New Roman" w:hAnsi="Times New Roman" w:cs="Times New Roman"/>
            <w:sz w:val="24"/>
            <w:szCs w:val="24"/>
          </w:rPr>
          <w:t>kormosova.olga@ks.ouzp.sk</w:t>
        </w:r>
      </w:hyperlink>
    </w:p>
    <w:p w:rsidR="00B951E4" w:rsidRPr="00B951E4" w:rsidRDefault="00B951E4" w:rsidP="00B951E4">
      <w:pPr>
        <w:spacing w:after="0" w:line="240" w:lineRule="auto"/>
        <w:jc w:val="both"/>
        <w:rPr>
          <w:rFonts w:ascii="Times New Roman" w:hAnsi="Times New Roman" w:cs="Times New Roman"/>
          <w:sz w:val="24"/>
          <w:szCs w:val="24"/>
        </w:rPr>
      </w:pPr>
    </w:p>
    <w:p w:rsidR="00B951E4" w:rsidRPr="00B951E4" w:rsidRDefault="00B951E4" w:rsidP="00B951E4">
      <w:pPr>
        <w:tabs>
          <w:tab w:val="left" w:pos="2410"/>
        </w:tabs>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Tajomník: Ing. Martina PLOŠČICOVÁ</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055/6 715 679</w:t>
      </w:r>
    </w:p>
    <w:p w:rsidR="00B951E4" w:rsidRPr="00B951E4" w:rsidRDefault="00B951E4" w:rsidP="00B951E4">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0917 610 494 </w:t>
      </w:r>
    </w:p>
    <w:p w:rsidR="00B951E4" w:rsidRPr="00B951E4" w:rsidRDefault="00B951E4" w:rsidP="00277E71">
      <w:pPr>
        <w:pStyle w:val="Nadpis2"/>
        <w:spacing w:before="480" w:after="240" w:line="240" w:lineRule="auto"/>
        <w:ind w:firstLine="397"/>
        <w:jc w:val="both"/>
        <w:rPr>
          <w:rFonts w:ascii="Times New Roman" w:hAnsi="Times New Roman" w:cs="Times New Roman"/>
          <w:color w:val="auto"/>
          <w:sz w:val="24"/>
          <w:szCs w:val="24"/>
          <w:lang w:val="sk-SK"/>
        </w:rPr>
      </w:pPr>
      <w:r w:rsidRPr="00B951E4">
        <w:rPr>
          <w:rFonts w:ascii="Times New Roman" w:hAnsi="Times New Roman" w:cs="Times New Roman"/>
          <w:color w:val="auto"/>
          <w:sz w:val="24"/>
          <w:szCs w:val="24"/>
          <w:lang w:val="sk-SK"/>
        </w:rPr>
        <w:t>4 Technický štáb Obvodnej povodňovej komisie</w:t>
      </w:r>
    </w:p>
    <w:p w:rsidR="00B951E4" w:rsidRPr="00C5319A" w:rsidRDefault="00B951E4" w:rsidP="00C5319A">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 xml:space="preserve">Technický štáb Obvodnej povodňovej komisie sídli v Košiciach na adrese: </w:t>
      </w:r>
      <w:r w:rsidR="00C5319A" w:rsidRPr="00B951E4">
        <w:rPr>
          <w:rFonts w:ascii="Times New Roman" w:hAnsi="Times New Roman" w:cs="Times New Roman"/>
          <w:sz w:val="24"/>
          <w:szCs w:val="24"/>
        </w:rPr>
        <w:t>Mudroňova 15, 040 03 Košice.</w:t>
      </w:r>
    </w:p>
    <w:p w:rsidR="00FD2D4C" w:rsidRDefault="00FD2D4C" w:rsidP="00FD2D4C">
      <w:pPr>
        <w:spacing w:after="0" w:line="240" w:lineRule="auto"/>
        <w:jc w:val="both"/>
        <w:rPr>
          <w:rFonts w:ascii="Times New Roman" w:hAnsi="Times New Roman" w:cs="Times New Roman"/>
          <w:sz w:val="24"/>
          <w:szCs w:val="24"/>
        </w:rPr>
      </w:pPr>
    </w:p>
    <w:p w:rsidR="00B951E4" w:rsidRPr="00B951E4" w:rsidRDefault="00B951E4" w:rsidP="00FD2D4C">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Vedúci tech</w:t>
      </w:r>
      <w:r>
        <w:rPr>
          <w:rFonts w:ascii="Times New Roman" w:hAnsi="Times New Roman" w:cs="Times New Roman"/>
          <w:sz w:val="24"/>
          <w:szCs w:val="24"/>
        </w:rPr>
        <w:t>nického</w:t>
      </w:r>
      <w:r w:rsidRPr="00B951E4">
        <w:rPr>
          <w:rFonts w:ascii="Times New Roman" w:hAnsi="Times New Roman" w:cs="Times New Roman"/>
          <w:sz w:val="24"/>
          <w:szCs w:val="24"/>
        </w:rPr>
        <w:t xml:space="preserve"> štábu: pplk. Ing. Ľubomír HOCHVART </w:t>
      </w:r>
      <w:r w:rsidR="001C08F6">
        <w:rPr>
          <w:rFonts w:ascii="Times New Roman" w:hAnsi="Times New Roman" w:cs="Times New Roman"/>
          <w:sz w:val="24"/>
          <w:szCs w:val="24"/>
        </w:rPr>
        <w:t>–</w:t>
      </w:r>
      <w:r w:rsidRPr="00B951E4">
        <w:rPr>
          <w:rFonts w:ascii="Times New Roman" w:hAnsi="Times New Roman" w:cs="Times New Roman"/>
          <w:sz w:val="24"/>
          <w:szCs w:val="24"/>
        </w:rPr>
        <w:t xml:space="preserve"> Riaditeľ OR </w:t>
      </w:r>
      <w:proofErr w:type="spellStart"/>
      <w:r w:rsidRPr="00B951E4">
        <w:rPr>
          <w:rFonts w:ascii="Times New Roman" w:hAnsi="Times New Roman" w:cs="Times New Roman"/>
          <w:sz w:val="24"/>
          <w:szCs w:val="24"/>
        </w:rPr>
        <w:t>HaZZ</w:t>
      </w:r>
      <w:proofErr w:type="spellEnd"/>
      <w:r w:rsidRPr="00B951E4">
        <w:rPr>
          <w:rFonts w:ascii="Times New Roman" w:hAnsi="Times New Roman" w:cs="Times New Roman"/>
          <w:sz w:val="24"/>
          <w:szCs w:val="24"/>
        </w:rPr>
        <w:t xml:space="preserve"> </w:t>
      </w:r>
      <w:proofErr w:type="spellStart"/>
      <w:r w:rsidRPr="00B951E4">
        <w:rPr>
          <w:rFonts w:ascii="Times New Roman" w:hAnsi="Times New Roman" w:cs="Times New Roman"/>
          <w:sz w:val="24"/>
          <w:szCs w:val="24"/>
        </w:rPr>
        <w:t>Košice-okolie</w:t>
      </w:r>
      <w:proofErr w:type="spellEnd"/>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055/6 250 790</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055/7 289 262</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2" w:history="1">
        <w:r w:rsidRPr="00B951E4">
          <w:rPr>
            <w:rStyle w:val="Hypertextovprepojenie"/>
            <w:rFonts w:ascii="Times New Roman" w:hAnsi="Times New Roman" w:cs="Times New Roman"/>
            <w:sz w:val="24"/>
            <w:szCs w:val="24"/>
          </w:rPr>
          <w:t>riaditel.ks@hazz.minv.sk</w:t>
        </w:r>
      </w:hyperlink>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eastAsia="sk-SK"/>
        </w:rPr>
      </w:pPr>
      <w:r w:rsidRPr="00B951E4">
        <w:rPr>
          <w:rFonts w:ascii="Times New Roman" w:hAnsi="Times New Roman" w:cs="Times New Roman"/>
          <w:color w:val="auto"/>
          <w:sz w:val="24"/>
          <w:szCs w:val="24"/>
          <w:lang w:val="sk-SK" w:eastAsia="sk-SK"/>
        </w:rPr>
        <w:t>5 Obvodný úrad Košice</w:t>
      </w:r>
      <w:r w:rsidR="00994F9B">
        <w:rPr>
          <w:rFonts w:ascii="Times New Roman" w:hAnsi="Times New Roman" w:cs="Times New Roman"/>
          <w:color w:val="auto"/>
          <w:sz w:val="24"/>
          <w:szCs w:val="24"/>
          <w:lang w:val="sk-SK" w:eastAsia="sk-SK"/>
        </w:rPr>
        <w:t xml:space="preserve"> </w:t>
      </w:r>
      <w:r w:rsidRPr="00B951E4">
        <w:rPr>
          <w:rFonts w:ascii="Times New Roman" w:hAnsi="Times New Roman" w:cs="Times New Roman"/>
          <w:color w:val="auto"/>
          <w:sz w:val="24"/>
          <w:szCs w:val="24"/>
          <w:lang w:val="sk-SK" w:eastAsia="sk-SK"/>
        </w:rPr>
        <w:t>-</w:t>
      </w:r>
      <w:r w:rsidR="00994F9B">
        <w:rPr>
          <w:rFonts w:ascii="Times New Roman" w:hAnsi="Times New Roman" w:cs="Times New Roman"/>
          <w:color w:val="auto"/>
          <w:sz w:val="24"/>
          <w:szCs w:val="24"/>
          <w:lang w:val="sk-SK" w:eastAsia="sk-SK"/>
        </w:rPr>
        <w:t xml:space="preserve"> </w:t>
      </w:r>
      <w:r w:rsidRPr="00B951E4">
        <w:rPr>
          <w:rFonts w:ascii="Times New Roman" w:hAnsi="Times New Roman" w:cs="Times New Roman"/>
          <w:color w:val="auto"/>
          <w:sz w:val="24"/>
          <w:szCs w:val="24"/>
          <w:lang w:val="sk-SK" w:eastAsia="sk-SK"/>
        </w:rPr>
        <w:t>okolie</w:t>
      </w:r>
    </w:p>
    <w:p w:rsidR="00B951E4" w:rsidRPr="00B951E4" w:rsidRDefault="00B951E4" w:rsidP="00B951E4">
      <w:pPr>
        <w:spacing w:after="0" w:line="240" w:lineRule="auto"/>
        <w:ind w:firstLine="397"/>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Obvodný úrad Košice</w:t>
      </w:r>
      <w:r w:rsidR="00994F9B">
        <w:rPr>
          <w:rFonts w:ascii="Times New Roman" w:hAnsi="Times New Roman" w:cs="Times New Roman"/>
          <w:color w:val="000000"/>
          <w:sz w:val="24"/>
          <w:szCs w:val="24"/>
        </w:rPr>
        <w:t xml:space="preserve"> </w:t>
      </w:r>
      <w:r w:rsidRPr="00B951E4">
        <w:rPr>
          <w:rFonts w:ascii="Times New Roman" w:hAnsi="Times New Roman" w:cs="Times New Roman"/>
          <w:color w:val="000000"/>
          <w:sz w:val="24"/>
          <w:szCs w:val="24"/>
        </w:rPr>
        <w:t>-</w:t>
      </w:r>
      <w:r w:rsidR="00994F9B">
        <w:rPr>
          <w:rFonts w:ascii="Times New Roman" w:hAnsi="Times New Roman" w:cs="Times New Roman"/>
          <w:color w:val="000000"/>
          <w:sz w:val="24"/>
          <w:szCs w:val="24"/>
        </w:rPr>
        <w:t xml:space="preserve"> </w:t>
      </w:r>
      <w:r w:rsidRPr="00B951E4">
        <w:rPr>
          <w:rFonts w:ascii="Times New Roman" w:hAnsi="Times New Roman" w:cs="Times New Roman"/>
          <w:color w:val="000000"/>
          <w:sz w:val="24"/>
          <w:szCs w:val="24"/>
        </w:rPr>
        <w:t xml:space="preserve">okolie </w:t>
      </w:r>
      <w:r w:rsidRPr="00B951E4">
        <w:rPr>
          <w:rFonts w:ascii="Times New Roman" w:hAnsi="Times New Roman" w:cs="Times New Roman"/>
          <w:sz w:val="24"/>
          <w:szCs w:val="24"/>
        </w:rPr>
        <w:t xml:space="preserve">sídli v Košiciach na adrese: </w:t>
      </w:r>
      <w:proofErr w:type="spellStart"/>
      <w:r w:rsidRPr="00B951E4">
        <w:rPr>
          <w:rFonts w:ascii="Times New Roman" w:hAnsi="Times New Roman" w:cs="Times New Roman"/>
          <w:color w:val="000000"/>
          <w:sz w:val="24"/>
          <w:szCs w:val="24"/>
        </w:rPr>
        <w:t>Hroncova</w:t>
      </w:r>
      <w:proofErr w:type="spellEnd"/>
      <w:r w:rsidRPr="00B951E4">
        <w:rPr>
          <w:rFonts w:ascii="Times New Roman" w:hAnsi="Times New Roman" w:cs="Times New Roman"/>
          <w:color w:val="000000"/>
          <w:sz w:val="24"/>
          <w:szCs w:val="24"/>
        </w:rPr>
        <w:t xml:space="preserve"> 13, 041 70 Košice.</w:t>
      </w:r>
    </w:p>
    <w:p w:rsidR="00FD2D4C" w:rsidRDefault="00FD2D4C" w:rsidP="00FD2D4C">
      <w:pPr>
        <w:spacing w:after="0" w:line="240" w:lineRule="auto"/>
        <w:jc w:val="both"/>
        <w:rPr>
          <w:rFonts w:ascii="Times New Roman" w:hAnsi="Times New Roman" w:cs="Times New Roman"/>
          <w:color w:val="000000"/>
          <w:sz w:val="24"/>
          <w:szCs w:val="24"/>
        </w:rPr>
      </w:pPr>
    </w:p>
    <w:p w:rsidR="00B951E4" w:rsidRPr="00B951E4" w:rsidRDefault="00B951E4" w:rsidP="00FD2D4C">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Prednosta: Ing. Milan RABATIN</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055/6 004 191</w:t>
      </w:r>
    </w:p>
    <w:p w:rsidR="00B951E4" w:rsidRPr="00B951E4" w:rsidRDefault="00B951E4" w:rsidP="00B951E4">
      <w:pPr>
        <w:spacing w:after="0" w:line="240" w:lineRule="auto"/>
        <w:ind w:firstLine="369"/>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0902 964 041</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055/6 325 983</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3" w:history="1">
        <w:r w:rsidRPr="00B951E4">
          <w:rPr>
            <w:rStyle w:val="Hypertextovprepojenie"/>
            <w:rFonts w:ascii="Times New Roman" w:hAnsi="Times New Roman" w:cs="Times New Roman"/>
            <w:sz w:val="24"/>
            <w:szCs w:val="24"/>
          </w:rPr>
          <w:t>prednosta@ks.vs.sk</w:t>
        </w:r>
      </w:hyperlink>
    </w:p>
    <w:p w:rsidR="00680587" w:rsidRDefault="00680587" w:rsidP="00680587">
      <w:pPr>
        <w:spacing w:after="0" w:line="240" w:lineRule="auto"/>
        <w:jc w:val="both"/>
        <w:rPr>
          <w:rFonts w:ascii="Times New Roman" w:hAnsi="Times New Roman" w:cs="Times New Roman"/>
          <w:color w:val="000000"/>
          <w:sz w:val="24"/>
          <w:szCs w:val="24"/>
        </w:rPr>
      </w:pPr>
    </w:p>
    <w:p w:rsidR="00B951E4" w:rsidRPr="00B951E4" w:rsidRDefault="00B951E4" w:rsidP="00680587">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lastRenderedPageBreak/>
        <w:t>Zástupca prednostu: Ing. Mária IMRECEOVÁ</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 6 004 209</w:t>
      </w:r>
    </w:p>
    <w:p w:rsidR="00B951E4" w:rsidRPr="00B951E4" w:rsidRDefault="00B951E4" w:rsidP="00B951E4">
      <w:pPr>
        <w:spacing w:after="0" w:line="240" w:lineRule="auto"/>
        <w:ind w:firstLine="369"/>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0902 964 001</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4" w:history="1">
        <w:r w:rsidRPr="00B951E4">
          <w:rPr>
            <w:rStyle w:val="Hypertextovprepojenie"/>
            <w:rFonts w:ascii="Times New Roman" w:hAnsi="Times New Roman" w:cs="Times New Roman"/>
            <w:sz w:val="24"/>
            <w:szCs w:val="24"/>
          </w:rPr>
          <w:t>maria.imreceova@ks.vs.sk</w:t>
        </w:r>
      </w:hyperlink>
    </w:p>
    <w:p w:rsidR="00B951E4" w:rsidRPr="00B951E4" w:rsidRDefault="00B951E4" w:rsidP="00B951E4">
      <w:pPr>
        <w:spacing w:after="0" w:line="240" w:lineRule="auto"/>
        <w:jc w:val="both"/>
        <w:rPr>
          <w:rFonts w:ascii="Times New Roman" w:hAnsi="Times New Roman" w:cs="Times New Roman"/>
          <w:color w:val="000000"/>
          <w:sz w:val="24"/>
          <w:szCs w:val="24"/>
        </w:rPr>
      </w:pP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Vedúci odboru </w:t>
      </w:r>
      <w:proofErr w:type="spellStart"/>
      <w:r w:rsidRPr="00B951E4">
        <w:rPr>
          <w:rFonts w:ascii="Times New Roman" w:hAnsi="Times New Roman" w:cs="Times New Roman"/>
          <w:color w:val="000000"/>
          <w:sz w:val="24"/>
          <w:szCs w:val="24"/>
        </w:rPr>
        <w:t>Co</w:t>
      </w:r>
      <w:proofErr w:type="spellEnd"/>
      <w:r w:rsidRPr="00B951E4">
        <w:rPr>
          <w:rFonts w:ascii="Times New Roman" w:hAnsi="Times New Roman" w:cs="Times New Roman"/>
          <w:color w:val="000000"/>
          <w:sz w:val="24"/>
          <w:szCs w:val="24"/>
        </w:rPr>
        <w:t xml:space="preserve">  a KR: Ing. Tibor TOMAŠOVIČ</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055/6 004 157</w:t>
      </w:r>
    </w:p>
    <w:p w:rsidR="00B951E4" w:rsidRPr="00B951E4" w:rsidRDefault="00B951E4" w:rsidP="00B951E4">
      <w:pPr>
        <w:spacing w:after="0" w:line="240" w:lineRule="auto"/>
        <w:ind w:firstLine="369"/>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0902 964 008</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055/6 335 862</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5" w:history="1">
        <w:r w:rsidRPr="00B951E4">
          <w:rPr>
            <w:rStyle w:val="Hypertextovprepojenie"/>
            <w:rFonts w:ascii="Times New Roman" w:hAnsi="Times New Roman" w:cs="Times New Roman"/>
            <w:sz w:val="24"/>
            <w:szCs w:val="24"/>
          </w:rPr>
          <w:t>okr@ks.vs.sk</w:t>
        </w:r>
      </w:hyperlink>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rPr>
      </w:pPr>
      <w:r w:rsidRPr="00B951E4">
        <w:rPr>
          <w:rFonts w:ascii="Times New Roman" w:hAnsi="Times New Roman" w:cs="Times New Roman"/>
          <w:color w:val="auto"/>
          <w:sz w:val="24"/>
          <w:szCs w:val="24"/>
          <w:lang w:val="sk-SK"/>
        </w:rPr>
        <w:t>6 Krízový štáb Obvodného úradu Košice - okolie</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 xml:space="preserve">Krízový štáb Obvodného úradu Košice </w:t>
      </w:r>
      <w:r w:rsidR="001C08F6">
        <w:rPr>
          <w:rFonts w:ascii="Times New Roman" w:hAnsi="Times New Roman" w:cs="Times New Roman"/>
          <w:sz w:val="24"/>
          <w:szCs w:val="24"/>
        </w:rPr>
        <w:t>-</w:t>
      </w:r>
      <w:r w:rsidRPr="00B951E4">
        <w:rPr>
          <w:rFonts w:ascii="Times New Roman" w:hAnsi="Times New Roman" w:cs="Times New Roman"/>
          <w:sz w:val="24"/>
          <w:szCs w:val="24"/>
        </w:rPr>
        <w:t xml:space="preserve"> okolie</w:t>
      </w:r>
      <w:r w:rsidRPr="00B951E4">
        <w:rPr>
          <w:rFonts w:ascii="Times New Roman" w:hAnsi="Times New Roman" w:cs="Times New Roman"/>
          <w:b/>
          <w:color w:val="000000"/>
          <w:sz w:val="24"/>
          <w:szCs w:val="24"/>
        </w:rPr>
        <w:t xml:space="preserve"> </w:t>
      </w:r>
      <w:r w:rsidRPr="00B951E4">
        <w:rPr>
          <w:rFonts w:ascii="Times New Roman" w:hAnsi="Times New Roman" w:cs="Times New Roman"/>
          <w:color w:val="000000"/>
          <w:sz w:val="24"/>
          <w:szCs w:val="24"/>
        </w:rPr>
        <w:t>detto ako bod 5.</w:t>
      </w:r>
    </w:p>
    <w:p w:rsidR="00FD2D4C" w:rsidRDefault="00FD2D4C" w:rsidP="00FD2D4C">
      <w:pPr>
        <w:spacing w:after="0" w:line="240" w:lineRule="auto"/>
        <w:jc w:val="both"/>
        <w:rPr>
          <w:rFonts w:ascii="Times New Roman" w:hAnsi="Times New Roman" w:cs="Times New Roman"/>
          <w:color w:val="000000"/>
          <w:sz w:val="24"/>
          <w:szCs w:val="24"/>
        </w:rPr>
      </w:pPr>
    </w:p>
    <w:p w:rsidR="00B951E4" w:rsidRPr="00B951E4" w:rsidRDefault="00B951E4" w:rsidP="00FD2D4C">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Predseda: Ing. Milan RABATIN</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055/6 004 191</w:t>
      </w:r>
    </w:p>
    <w:p w:rsidR="00B951E4" w:rsidRPr="00B951E4" w:rsidRDefault="00B951E4" w:rsidP="009C7341">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0902 964 041</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055/6 325 983</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6" w:history="1">
        <w:r w:rsidRPr="00B951E4">
          <w:rPr>
            <w:rStyle w:val="Hypertextovprepojenie"/>
            <w:rFonts w:ascii="Times New Roman" w:hAnsi="Times New Roman" w:cs="Times New Roman"/>
            <w:sz w:val="24"/>
            <w:szCs w:val="24"/>
          </w:rPr>
          <w:t>prednosta@ks.vs.sk</w:t>
        </w:r>
      </w:hyperlink>
    </w:p>
    <w:p w:rsidR="00680587" w:rsidRDefault="00680587" w:rsidP="00680587">
      <w:pPr>
        <w:spacing w:after="0" w:line="240" w:lineRule="auto"/>
        <w:jc w:val="both"/>
        <w:rPr>
          <w:rFonts w:ascii="Times New Roman" w:hAnsi="Times New Roman" w:cs="Times New Roman"/>
          <w:color w:val="000000"/>
          <w:sz w:val="24"/>
          <w:szCs w:val="24"/>
        </w:rPr>
      </w:pPr>
    </w:p>
    <w:p w:rsidR="00B951E4" w:rsidRPr="00B951E4" w:rsidRDefault="00B951E4" w:rsidP="00680587">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Podpredseda: Ing. Tibor TOMAŠOVIČ</w:t>
      </w:r>
    </w:p>
    <w:p w:rsid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055/6 004</w:t>
      </w:r>
      <w:r w:rsidR="00666500">
        <w:rPr>
          <w:rFonts w:ascii="Times New Roman" w:hAnsi="Times New Roman" w:cs="Times New Roman"/>
          <w:color w:val="000000"/>
          <w:sz w:val="24"/>
          <w:szCs w:val="24"/>
        </w:rPr>
        <w:t> </w:t>
      </w:r>
      <w:r w:rsidRPr="00B951E4">
        <w:rPr>
          <w:rFonts w:ascii="Times New Roman" w:hAnsi="Times New Roman" w:cs="Times New Roman"/>
          <w:color w:val="000000"/>
          <w:sz w:val="24"/>
          <w:szCs w:val="24"/>
        </w:rPr>
        <w:t>157</w:t>
      </w:r>
    </w:p>
    <w:p w:rsidR="00666500" w:rsidRPr="00B951E4" w:rsidRDefault="00666500" w:rsidP="00B951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055/6339745</w:t>
      </w:r>
    </w:p>
    <w:p w:rsidR="00B951E4" w:rsidRPr="00B951E4" w:rsidRDefault="00B951E4" w:rsidP="009C7341">
      <w:pPr>
        <w:spacing w:after="0" w:line="240" w:lineRule="auto"/>
        <w:ind w:firstLine="340"/>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0902 964 008</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055/6 335 862</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7" w:history="1">
        <w:r w:rsidRPr="00B951E4">
          <w:rPr>
            <w:rStyle w:val="Hypertextovprepojenie"/>
            <w:rFonts w:ascii="Times New Roman" w:hAnsi="Times New Roman" w:cs="Times New Roman"/>
            <w:sz w:val="24"/>
            <w:szCs w:val="24"/>
          </w:rPr>
          <w:t>okr@ks.vs.sk</w:t>
        </w:r>
      </w:hyperlink>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eastAsia="sk-SK"/>
        </w:rPr>
      </w:pPr>
      <w:r w:rsidRPr="00B951E4">
        <w:rPr>
          <w:rFonts w:ascii="Times New Roman" w:hAnsi="Times New Roman" w:cs="Times New Roman"/>
          <w:color w:val="auto"/>
          <w:sz w:val="24"/>
          <w:szCs w:val="24"/>
          <w:lang w:val="sk-SK" w:eastAsia="sk-SK"/>
        </w:rPr>
        <w:t xml:space="preserve">7 Okresné riaditeľstvo </w:t>
      </w:r>
      <w:proofErr w:type="spellStart"/>
      <w:r w:rsidRPr="00B951E4">
        <w:rPr>
          <w:rFonts w:ascii="Times New Roman" w:hAnsi="Times New Roman" w:cs="Times New Roman"/>
          <w:color w:val="auto"/>
          <w:sz w:val="24"/>
          <w:szCs w:val="24"/>
          <w:lang w:val="sk-SK" w:eastAsia="sk-SK"/>
        </w:rPr>
        <w:t>HaZZ</w:t>
      </w:r>
      <w:proofErr w:type="spellEnd"/>
      <w:r w:rsidRPr="00B951E4">
        <w:rPr>
          <w:rFonts w:ascii="Times New Roman" w:hAnsi="Times New Roman" w:cs="Times New Roman"/>
          <w:color w:val="auto"/>
          <w:sz w:val="24"/>
          <w:szCs w:val="24"/>
          <w:lang w:val="sk-SK" w:eastAsia="sk-SK"/>
        </w:rPr>
        <w:t xml:space="preserve"> Košice</w:t>
      </w:r>
      <w:r w:rsidR="00C5319A">
        <w:rPr>
          <w:rFonts w:ascii="Times New Roman" w:hAnsi="Times New Roman" w:cs="Times New Roman"/>
          <w:color w:val="auto"/>
          <w:sz w:val="24"/>
          <w:szCs w:val="24"/>
          <w:lang w:val="sk-SK" w:eastAsia="sk-SK"/>
        </w:rPr>
        <w:t xml:space="preserve"> </w:t>
      </w:r>
      <w:r w:rsidRPr="00B951E4">
        <w:rPr>
          <w:rFonts w:ascii="Times New Roman" w:hAnsi="Times New Roman" w:cs="Times New Roman"/>
          <w:color w:val="auto"/>
          <w:sz w:val="24"/>
          <w:szCs w:val="24"/>
          <w:lang w:val="sk-SK" w:eastAsia="sk-SK"/>
        </w:rPr>
        <w:t>-</w:t>
      </w:r>
      <w:r w:rsidR="00C5319A">
        <w:rPr>
          <w:rFonts w:ascii="Times New Roman" w:hAnsi="Times New Roman" w:cs="Times New Roman"/>
          <w:color w:val="auto"/>
          <w:sz w:val="24"/>
          <w:szCs w:val="24"/>
          <w:lang w:val="sk-SK" w:eastAsia="sk-SK"/>
        </w:rPr>
        <w:t xml:space="preserve"> </w:t>
      </w:r>
      <w:r w:rsidRPr="00B951E4">
        <w:rPr>
          <w:rFonts w:ascii="Times New Roman" w:hAnsi="Times New Roman" w:cs="Times New Roman"/>
          <w:color w:val="auto"/>
          <w:sz w:val="24"/>
          <w:szCs w:val="24"/>
          <w:lang w:val="sk-SK" w:eastAsia="sk-SK"/>
        </w:rPr>
        <w:t>okolie</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 xml:space="preserve">Okresné riaditeľstvo </w:t>
      </w:r>
      <w:proofErr w:type="spellStart"/>
      <w:r w:rsidRPr="00B951E4">
        <w:rPr>
          <w:rFonts w:ascii="Times New Roman" w:hAnsi="Times New Roman" w:cs="Times New Roman"/>
          <w:sz w:val="24"/>
          <w:szCs w:val="24"/>
        </w:rPr>
        <w:t>HaZZ</w:t>
      </w:r>
      <w:proofErr w:type="spellEnd"/>
      <w:r w:rsidRPr="00B951E4">
        <w:rPr>
          <w:rFonts w:ascii="Times New Roman" w:hAnsi="Times New Roman" w:cs="Times New Roman"/>
          <w:sz w:val="24"/>
          <w:szCs w:val="24"/>
        </w:rPr>
        <w:t xml:space="preserve"> </w:t>
      </w:r>
      <w:proofErr w:type="spellStart"/>
      <w:r w:rsidRPr="00B951E4">
        <w:rPr>
          <w:rFonts w:ascii="Times New Roman" w:hAnsi="Times New Roman" w:cs="Times New Roman"/>
          <w:sz w:val="24"/>
          <w:szCs w:val="24"/>
        </w:rPr>
        <w:t>Košice-okolie</w:t>
      </w:r>
      <w:proofErr w:type="spellEnd"/>
      <w:r w:rsidRPr="00B951E4">
        <w:rPr>
          <w:rFonts w:ascii="Times New Roman" w:hAnsi="Times New Roman" w:cs="Times New Roman"/>
          <w:sz w:val="24"/>
          <w:szCs w:val="24"/>
        </w:rPr>
        <w:t xml:space="preserve"> sídli v Košiciach na adrese: Mudroňova 15, 040 03 Košice.</w:t>
      </w:r>
    </w:p>
    <w:p w:rsidR="00B951E4" w:rsidRPr="00B951E4" w:rsidRDefault="00B951E4" w:rsidP="00B951E4">
      <w:pPr>
        <w:spacing w:after="0" w:line="240" w:lineRule="auto"/>
        <w:ind w:firstLine="397"/>
        <w:jc w:val="both"/>
        <w:rPr>
          <w:rFonts w:ascii="Times New Roman" w:hAnsi="Times New Roman" w:cs="Times New Roman"/>
          <w:sz w:val="24"/>
          <w:szCs w:val="24"/>
        </w:rPr>
      </w:pPr>
    </w:p>
    <w:p w:rsidR="00B951E4" w:rsidRPr="00B951E4" w:rsidRDefault="00B951E4" w:rsidP="00B951E4">
      <w:pPr>
        <w:spacing w:after="0" w:line="240" w:lineRule="auto"/>
        <w:jc w:val="both"/>
        <w:rPr>
          <w:rFonts w:ascii="Times New Roman" w:hAnsi="Times New Roman" w:cs="Times New Roman"/>
          <w:sz w:val="24"/>
          <w:szCs w:val="24"/>
        </w:rPr>
      </w:pPr>
      <w:proofErr w:type="spellStart"/>
      <w:r w:rsidRPr="00B951E4">
        <w:rPr>
          <w:rFonts w:ascii="Times New Roman" w:hAnsi="Times New Roman" w:cs="Times New Roman"/>
          <w:sz w:val="24"/>
          <w:szCs w:val="24"/>
        </w:rPr>
        <w:t>tel</w:t>
      </w:r>
      <w:proofErr w:type="spellEnd"/>
      <w:r w:rsidRPr="00B951E4">
        <w:rPr>
          <w:rFonts w:ascii="Times New Roman" w:hAnsi="Times New Roman" w:cs="Times New Roman"/>
          <w:sz w:val="24"/>
          <w:szCs w:val="24"/>
        </w:rPr>
        <w:t>: 150</w:t>
      </w:r>
    </w:p>
    <w:p w:rsidR="00B951E4" w:rsidRPr="00B951E4" w:rsidRDefault="00B951E4" w:rsidP="009C7341">
      <w:pPr>
        <w:spacing w:after="0" w:line="240" w:lineRule="auto"/>
        <w:ind w:firstLine="340"/>
        <w:jc w:val="both"/>
        <w:rPr>
          <w:rFonts w:ascii="Times New Roman" w:hAnsi="Times New Roman" w:cs="Times New Roman"/>
          <w:sz w:val="24"/>
          <w:szCs w:val="24"/>
        </w:rPr>
      </w:pPr>
      <w:r w:rsidRPr="00B951E4">
        <w:rPr>
          <w:rFonts w:ascii="Times New Roman" w:hAnsi="Times New Roman" w:cs="Times New Roman"/>
          <w:sz w:val="24"/>
          <w:szCs w:val="24"/>
        </w:rPr>
        <w:t>055/6 250 790</w:t>
      </w: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fax: 055/7 289 262</w:t>
      </w:r>
    </w:p>
    <w:p w:rsidR="00B951E4" w:rsidRPr="00B951E4" w:rsidRDefault="00B951E4" w:rsidP="00B951E4">
      <w:pPr>
        <w:spacing w:after="0" w:line="240" w:lineRule="auto"/>
        <w:jc w:val="both"/>
        <w:rPr>
          <w:rFonts w:ascii="Times New Roman" w:hAnsi="Times New Roman" w:cs="Times New Roman"/>
          <w:sz w:val="24"/>
          <w:szCs w:val="24"/>
        </w:rPr>
      </w:pP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Riaditeľ: pplk. Ing. Ľubomír HOCHVART</w:t>
      </w:r>
    </w:p>
    <w:p w:rsidR="00B951E4" w:rsidRPr="00B951E4" w:rsidRDefault="00B951E4" w:rsidP="00B951E4">
      <w:pPr>
        <w:spacing w:after="0" w:line="240" w:lineRule="auto"/>
        <w:jc w:val="both"/>
        <w:rPr>
          <w:rFonts w:ascii="Times New Roman" w:hAnsi="Times New Roman" w:cs="Times New Roman"/>
          <w:color w:val="000000"/>
          <w:sz w:val="24"/>
          <w:szCs w:val="24"/>
        </w:rPr>
      </w:pPr>
      <w:proofErr w:type="spellStart"/>
      <w:r w:rsidRPr="00B951E4">
        <w:rPr>
          <w:rFonts w:ascii="Times New Roman" w:hAnsi="Times New Roman" w:cs="Times New Roman"/>
          <w:color w:val="000000"/>
          <w:sz w:val="24"/>
          <w:szCs w:val="24"/>
        </w:rPr>
        <w:t>tel</w:t>
      </w:r>
      <w:proofErr w:type="spellEnd"/>
      <w:r w:rsidRPr="00B951E4">
        <w:rPr>
          <w:rFonts w:ascii="Times New Roman" w:hAnsi="Times New Roman" w:cs="Times New Roman"/>
          <w:color w:val="000000"/>
          <w:sz w:val="24"/>
          <w:szCs w:val="24"/>
        </w:rPr>
        <w:t>: 055/6 250 790</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fax: 055/7 289 262</w:t>
      </w:r>
    </w:p>
    <w:p w:rsidR="00B951E4" w:rsidRPr="00B951E4" w:rsidRDefault="00B951E4" w:rsidP="00B951E4">
      <w:pPr>
        <w:spacing w:after="0" w:line="240" w:lineRule="auto"/>
        <w:jc w:val="both"/>
        <w:rPr>
          <w:rFonts w:ascii="Times New Roman" w:hAnsi="Times New Roman" w:cs="Times New Roman"/>
          <w:color w:val="000000"/>
          <w:sz w:val="24"/>
          <w:szCs w:val="24"/>
        </w:rPr>
      </w:pPr>
      <w:r w:rsidRPr="00B951E4">
        <w:rPr>
          <w:rFonts w:ascii="Times New Roman" w:hAnsi="Times New Roman" w:cs="Times New Roman"/>
          <w:color w:val="000000"/>
          <w:sz w:val="24"/>
          <w:szCs w:val="24"/>
        </w:rPr>
        <w:t xml:space="preserve">e-mail: </w:t>
      </w:r>
      <w:hyperlink r:id="rId28" w:history="1">
        <w:r w:rsidRPr="00B951E4">
          <w:rPr>
            <w:rStyle w:val="Hypertextovprepojenie"/>
            <w:rFonts w:ascii="Times New Roman" w:hAnsi="Times New Roman" w:cs="Times New Roman"/>
            <w:sz w:val="24"/>
            <w:szCs w:val="24"/>
          </w:rPr>
          <w:t>riaditel.ks@hazz.minv.sk</w:t>
        </w:r>
      </w:hyperlink>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eastAsia="sk-SK"/>
        </w:rPr>
      </w:pPr>
      <w:r w:rsidRPr="00B951E4">
        <w:rPr>
          <w:rFonts w:ascii="Times New Roman" w:hAnsi="Times New Roman" w:cs="Times New Roman"/>
          <w:color w:val="auto"/>
          <w:sz w:val="24"/>
          <w:szCs w:val="24"/>
          <w:lang w:val="sk-SK" w:eastAsia="sk-SK"/>
        </w:rPr>
        <w:t>8 Koordinačné stredisko integrovaného záchranného systému</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color w:val="000000"/>
          <w:sz w:val="24"/>
          <w:szCs w:val="24"/>
        </w:rPr>
        <w:t>Koordinačné stredisko integrovaného záchranného systému</w:t>
      </w:r>
      <w:r w:rsidRPr="00B951E4">
        <w:rPr>
          <w:rFonts w:ascii="Times New Roman" w:hAnsi="Times New Roman" w:cs="Times New Roman"/>
          <w:sz w:val="24"/>
          <w:szCs w:val="24"/>
        </w:rPr>
        <w:t xml:space="preserve"> sídli v Košiciach na adrese: Komenského 52, 040 01 Košice.</w:t>
      </w:r>
    </w:p>
    <w:p w:rsidR="00B951E4" w:rsidRPr="00B951E4" w:rsidRDefault="00B951E4" w:rsidP="00B951E4">
      <w:pPr>
        <w:spacing w:after="0" w:line="240" w:lineRule="auto"/>
        <w:jc w:val="both"/>
        <w:rPr>
          <w:rFonts w:ascii="Times New Roman" w:hAnsi="Times New Roman" w:cs="Times New Roman"/>
          <w:color w:val="000000"/>
          <w:sz w:val="24"/>
          <w:szCs w:val="24"/>
        </w:rPr>
      </w:pPr>
    </w:p>
    <w:p w:rsidR="00B951E4" w:rsidRPr="00B951E4" w:rsidRDefault="0072376B" w:rsidP="00B95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Jednotné európske číslo tiesňového volania</w:t>
      </w:r>
      <w:r w:rsidR="00B951E4" w:rsidRPr="00B951E4">
        <w:rPr>
          <w:rFonts w:ascii="Times New Roman" w:hAnsi="Times New Roman" w:cs="Times New Roman"/>
          <w:sz w:val="24"/>
          <w:szCs w:val="24"/>
        </w:rPr>
        <w:t>: 112</w:t>
      </w:r>
    </w:p>
    <w:p w:rsidR="00B951E4" w:rsidRPr="00B951E4" w:rsidRDefault="00B951E4" w:rsidP="00B951E4">
      <w:pPr>
        <w:spacing w:after="0" w:line="240" w:lineRule="auto"/>
        <w:jc w:val="both"/>
        <w:rPr>
          <w:rFonts w:ascii="Times New Roman" w:hAnsi="Times New Roman" w:cs="Times New Roman"/>
          <w:sz w:val="24"/>
          <w:szCs w:val="24"/>
        </w:rPr>
      </w:pP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Poverená vedúca: Ing. Adriana Bobková</w:t>
      </w:r>
    </w:p>
    <w:p w:rsidR="00B951E4" w:rsidRPr="00B951E4" w:rsidRDefault="00B951E4" w:rsidP="00B951E4">
      <w:pPr>
        <w:spacing w:after="0" w:line="240" w:lineRule="auto"/>
        <w:jc w:val="both"/>
        <w:rPr>
          <w:rFonts w:ascii="Times New Roman" w:hAnsi="Times New Roman" w:cs="Times New Roman"/>
          <w:sz w:val="24"/>
          <w:szCs w:val="24"/>
        </w:rPr>
      </w:pPr>
      <w:proofErr w:type="spellStart"/>
      <w:r w:rsidRPr="00B951E4">
        <w:rPr>
          <w:rFonts w:ascii="Times New Roman" w:hAnsi="Times New Roman" w:cs="Times New Roman"/>
          <w:sz w:val="24"/>
          <w:szCs w:val="24"/>
        </w:rPr>
        <w:t>tel</w:t>
      </w:r>
      <w:proofErr w:type="spellEnd"/>
      <w:r w:rsidRPr="00B951E4">
        <w:rPr>
          <w:rFonts w:ascii="Times New Roman" w:hAnsi="Times New Roman" w:cs="Times New Roman"/>
          <w:sz w:val="24"/>
          <w:szCs w:val="24"/>
        </w:rPr>
        <w:t>: 055/0 001 444</w:t>
      </w:r>
    </w:p>
    <w:p w:rsidR="00B951E4" w:rsidRPr="00B951E4" w:rsidRDefault="00B951E4" w:rsidP="009C7341">
      <w:pPr>
        <w:spacing w:after="0" w:line="240" w:lineRule="auto"/>
        <w:ind w:firstLine="340"/>
        <w:jc w:val="both"/>
        <w:rPr>
          <w:rFonts w:ascii="Times New Roman" w:hAnsi="Times New Roman" w:cs="Times New Roman"/>
          <w:sz w:val="24"/>
          <w:szCs w:val="24"/>
        </w:rPr>
      </w:pPr>
      <w:r w:rsidRPr="00B951E4">
        <w:rPr>
          <w:rFonts w:ascii="Times New Roman" w:hAnsi="Times New Roman" w:cs="Times New Roman"/>
          <w:sz w:val="24"/>
          <w:szCs w:val="24"/>
        </w:rPr>
        <w:t>0904 053 448</w:t>
      </w:r>
    </w:p>
    <w:p w:rsidR="00B951E4" w:rsidRPr="00B951E4" w:rsidRDefault="00B951E4" w:rsidP="009C7341">
      <w:pPr>
        <w:spacing w:after="0" w:line="240" w:lineRule="auto"/>
        <w:ind w:firstLine="340"/>
        <w:jc w:val="both"/>
        <w:rPr>
          <w:rFonts w:ascii="Times New Roman" w:hAnsi="Times New Roman" w:cs="Times New Roman"/>
          <w:sz w:val="24"/>
          <w:szCs w:val="24"/>
        </w:rPr>
      </w:pPr>
      <w:r w:rsidRPr="00B951E4">
        <w:rPr>
          <w:rFonts w:ascii="Times New Roman" w:hAnsi="Times New Roman" w:cs="Times New Roman"/>
          <w:sz w:val="24"/>
          <w:szCs w:val="24"/>
        </w:rPr>
        <w:t>0905 694 966</w:t>
      </w: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 xml:space="preserve">e-mail: </w:t>
      </w:r>
      <w:hyperlink r:id="rId29" w:history="1">
        <w:r w:rsidRPr="00B951E4">
          <w:rPr>
            <w:rStyle w:val="Hypertextovprepojenie"/>
            <w:rFonts w:ascii="Times New Roman" w:hAnsi="Times New Roman" w:cs="Times New Roman"/>
            <w:sz w:val="24"/>
            <w:szCs w:val="24"/>
          </w:rPr>
          <w:t>operacny.co@ke.vs.sk</w:t>
        </w:r>
      </w:hyperlink>
    </w:p>
    <w:p w:rsidR="00B951E4" w:rsidRPr="00B951E4" w:rsidRDefault="00B951E4" w:rsidP="00B951E4">
      <w:pPr>
        <w:pStyle w:val="Nadpis2"/>
        <w:spacing w:before="480" w:after="240" w:line="240" w:lineRule="auto"/>
        <w:ind w:firstLine="397"/>
        <w:jc w:val="both"/>
        <w:rPr>
          <w:rFonts w:ascii="Times New Roman" w:hAnsi="Times New Roman" w:cs="Times New Roman"/>
          <w:color w:val="auto"/>
          <w:sz w:val="24"/>
          <w:szCs w:val="24"/>
          <w:lang w:val="sk-SK" w:eastAsia="sk-SK"/>
        </w:rPr>
      </w:pPr>
      <w:r w:rsidRPr="00B951E4">
        <w:rPr>
          <w:rFonts w:ascii="Times New Roman" w:hAnsi="Times New Roman" w:cs="Times New Roman"/>
          <w:color w:val="auto"/>
          <w:sz w:val="24"/>
          <w:szCs w:val="24"/>
          <w:lang w:val="sk-SK" w:eastAsia="sk-SK"/>
        </w:rPr>
        <w:t>9 Okresné riaditeľstvo PZ Košice - okolie</w:t>
      </w:r>
    </w:p>
    <w:p w:rsidR="00B951E4" w:rsidRPr="00B951E4" w:rsidRDefault="00B951E4" w:rsidP="00B951E4">
      <w:pPr>
        <w:spacing w:after="0" w:line="240" w:lineRule="auto"/>
        <w:ind w:firstLine="397"/>
        <w:jc w:val="both"/>
        <w:rPr>
          <w:rFonts w:ascii="Times New Roman" w:hAnsi="Times New Roman" w:cs="Times New Roman"/>
          <w:sz w:val="24"/>
          <w:szCs w:val="24"/>
        </w:rPr>
      </w:pPr>
      <w:r w:rsidRPr="00B951E4">
        <w:rPr>
          <w:rFonts w:ascii="Times New Roman" w:hAnsi="Times New Roman" w:cs="Times New Roman"/>
          <w:sz w:val="24"/>
          <w:szCs w:val="24"/>
        </w:rPr>
        <w:t xml:space="preserve">Okresné riaditeľstvo PZ Košice - okolie sídli v Košiciach na adrese: </w:t>
      </w:r>
      <w:proofErr w:type="spellStart"/>
      <w:r w:rsidRPr="00B951E4">
        <w:rPr>
          <w:rFonts w:ascii="Times New Roman" w:hAnsi="Times New Roman" w:cs="Times New Roman"/>
          <w:sz w:val="24"/>
          <w:szCs w:val="24"/>
        </w:rPr>
        <w:t>Tr</w:t>
      </w:r>
      <w:proofErr w:type="spellEnd"/>
      <w:r w:rsidRPr="00B951E4">
        <w:rPr>
          <w:rFonts w:ascii="Times New Roman" w:hAnsi="Times New Roman" w:cs="Times New Roman"/>
          <w:sz w:val="24"/>
          <w:szCs w:val="24"/>
        </w:rPr>
        <w:t>. SNP 35, 041 02 Košice.</w:t>
      </w:r>
    </w:p>
    <w:p w:rsidR="00B951E4" w:rsidRPr="00B951E4" w:rsidRDefault="00B951E4" w:rsidP="00B951E4">
      <w:pPr>
        <w:spacing w:after="0" w:line="240" w:lineRule="auto"/>
        <w:ind w:firstLine="397"/>
        <w:jc w:val="both"/>
        <w:rPr>
          <w:rFonts w:ascii="Times New Roman" w:hAnsi="Times New Roman" w:cs="Times New Roman"/>
          <w:sz w:val="24"/>
          <w:szCs w:val="24"/>
        </w:rPr>
      </w:pPr>
    </w:p>
    <w:p w:rsidR="00B951E4" w:rsidRPr="00B951E4" w:rsidRDefault="00B951E4" w:rsidP="00B951E4">
      <w:pPr>
        <w:spacing w:after="0" w:line="240" w:lineRule="auto"/>
        <w:jc w:val="both"/>
        <w:rPr>
          <w:rFonts w:ascii="Times New Roman" w:hAnsi="Times New Roman" w:cs="Times New Roman"/>
          <w:sz w:val="24"/>
          <w:szCs w:val="24"/>
        </w:rPr>
      </w:pPr>
      <w:proofErr w:type="spellStart"/>
      <w:r w:rsidRPr="00B951E4">
        <w:rPr>
          <w:rFonts w:ascii="Times New Roman" w:hAnsi="Times New Roman" w:cs="Times New Roman"/>
          <w:sz w:val="24"/>
          <w:szCs w:val="24"/>
        </w:rPr>
        <w:t>tel</w:t>
      </w:r>
      <w:proofErr w:type="spellEnd"/>
      <w:r w:rsidRPr="00B951E4">
        <w:rPr>
          <w:rFonts w:ascii="Times New Roman" w:hAnsi="Times New Roman" w:cs="Times New Roman"/>
          <w:sz w:val="24"/>
          <w:szCs w:val="24"/>
        </w:rPr>
        <w:t>: 158</w:t>
      </w:r>
    </w:p>
    <w:p w:rsidR="00B951E4" w:rsidRPr="00B951E4" w:rsidRDefault="00B951E4" w:rsidP="009C7341">
      <w:pPr>
        <w:spacing w:after="0" w:line="240" w:lineRule="auto"/>
        <w:ind w:firstLine="340"/>
        <w:jc w:val="both"/>
        <w:rPr>
          <w:rFonts w:ascii="Times New Roman" w:hAnsi="Times New Roman" w:cs="Times New Roman"/>
          <w:sz w:val="24"/>
          <w:szCs w:val="24"/>
        </w:rPr>
      </w:pPr>
      <w:r w:rsidRPr="00B951E4">
        <w:rPr>
          <w:rFonts w:ascii="Times New Roman" w:hAnsi="Times New Roman" w:cs="Times New Roman"/>
          <w:sz w:val="24"/>
          <w:szCs w:val="24"/>
        </w:rPr>
        <w:t>0961 933 101</w:t>
      </w: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fax: 0961 933 109</w:t>
      </w:r>
    </w:p>
    <w:p w:rsidR="00B951E4" w:rsidRPr="00B951E4" w:rsidRDefault="00B951E4" w:rsidP="00B951E4">
      <w:pPr>
        <w:spacing w:after="0" w:line="240" w:lineRule="auto"/>
        <w:jc w:val="both"/>
        <w:rPr>
          <w:rFonts w:ascii="Times New Roman" w:hAnsi="Times New Roman" w:cs="Times New Roman"/>
          <w:sz w:val="24"/>
          <w:szCs w:val="24"/>
        </w:rPr>
      </w:pP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Riaditeľ: pplk. Rastislav HUSÁR</w:t>
      </w:r>
    </w:p>
    <w:p w:rsidR="00B951E4" w:rsidRPr="00B951E4" w:rsidRDefault="00B951E4" w:rsidP="00B951E4">
      <w:pPr>
        <w:spacing w:after="0" w:line="240" w:lineRule="auto"/>
        <w:jc w:val="both"/>
        <w:rPr>
          <w:rFonts w:ascii="Times New Roman" w:hAnsi="Times New Roman" w:cs="Times New Roman"/>
          <w:sz w:val="24"/>
          <w:szCs w:val="24"/>
        </w:rPr>
      </w:pPr>
      <w:proofErr w:type="spellStart"/>
      <w:r w:rsidRPr="00B951E4">
        <w:rPr>
          <w:rFonts w:ascii="Times New Roman" w:hAnsi="Times New Roman" w:cs="Times New Roman"/>
          <w:sz w:val="24"/>
          <w:szCs w:val="24"/>
        </w:rPr>
        <w:t>tel</w:t>
      </w:r>
      <w:proofErr w:type="spellEnd"/>
      <w:r w:rsidRPr="00B951E4">
        <w:rPr>
          <w:rFonts w:ascii="Times New Roman" w:hAnsi="Times New Roman" w:cs="Times New Roman"/>
          <w:sz w:val="24"/>
          <w:szCs w:val="24"/>
        </w:rPr>
        <w:t>: 0917 849 290</w:t>
      </w: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fax: 0961 933 109</w:t>
      </w:r>
    </w:p>
    <w:p w:rsidR="00B951E4" w:rsidRPr="00B951E4" w:rsidRDefault="00B951E4" w:rsidP="00B951E4">
      <w:pPr>
        <w:spacing w:after="0" w:line="240" w:lineRule="auto"/>
        <w:jc w:val="both"/>
        <w:rPr>
          <w:rFonts w:ascii="Times New Roman" w:hAnsi="Times New Roman" w:cs="Times New Roman"/>
          <w:sz w:val="24"/>
          <w:szCs w:val="24"/>
        </w:rPr>
      </w:pPr>
      <w:r w:rsidRPr="00B951E4">
        <w:rPr>
          <w:rFonts w:ascii="Times New Roman" w:hAnsi="Times New Roman" w:cs="Times New Roman"/>
          <w:sz w:val="24"/>
          <w:szCs w:val="24"/>
        </w:rPr>
        <w:t xml:space="preserve">e-mail: </w:t>
      </w:r>
      <w:hyperlink r:id="rId30" w:history="1">
        <w:r w:rsidRPr="00B951E4">
          <w:rPr>
            <w:rStyle w:val="Hypertextovprepojenie"/>
            <w:rFonts w:ascii="Times New Roman" w:hAnsi="Times New Roman" w:cs="Times New Roman"/>
            <w:sz w:val="24"/>
            <w:szCs w:val="24"/>
          </w:rPr>
          <w:t>rastislav.husar@minv.sk</w:t>
        </w:r>
      </w:hyperlink>
    </w:p>
    <w:p w:rsidR="000D58C5" w:rsidRPr="00B951E4" w:rsidRDefault="000D58C5" w:rsidP="00B951E4">
      <w:pPr>
        <w:pStyle w:val="Default"/>
        <w:ind w:firstLine="397"/>
        <w:jc w:val="both"/>
      </w:pPr>
    </w:p>
    <w:p w:rsidR="000D58C5" w:rsidRDefault="000D58C5" w:rsidP="00B951E4">
      <w:pPr>
        <w:pStyle w:val="Default"/>
        <w:ind w:firstLine="397"/>
        <w:jc w:val="both"/>
      </w:pPr>
    </w:p>
    <w:p w:rsidR="0072376B" w:rsidRPr="002D648C" w:rsidRDefault="002D648C" w:rsidP="002D648C">
      <w:pPr>
        <w:pStyle w:val="Default"/>
        <w:numPr>
          <w:ilvl w:val="0"/>
          <w:numId w:val="3"/>
        </w:numPr>
        <w:jc w:val="both"/>
        <w:rPr>
          <w:b/>
        </w:rPr>
      </w:pPr>
      <w:r w:rsidRPr="002D648C">
        <w:rPr>
          <w:b/>
        </w:rPr>
        <w:t>Slovenský vodohospodársky podnik š.p. OZ Košice</w:t>
      </w:r>
    </w:p>
    <w:p w:rsidR="002D648C" w:rsidRDefault="002D648C" w:rsidP="002D648C">
      <w:pPr>
        <w:pStyle w:val="Default"/>
        <w:ind w:left="360"/>
        <w:jc w:val="both"/>
      </w:pPr>
    </w:p>
    <w:p w:rsidR="002D648C" w:rsidRDefault="002D648C" w:rsidP="002D648C">
      <w:pPr>
        <w:pStyle w:val="Default"/>
        <w:ind w:left="360"/>
        <w:jc w:val="both"/>
      </w:pPr>
      <w:r>
        <w:t xml:space="preserve">Riaditeľ:   Ing. Vladimír MOLČAN  </w:t>
      </w:r>
    </w:p>
    <w:p w:rsidR="002D648C" w:rsidRDefault="002D648C" w:rsidP="002D648C">
      <w:pPr>
        <w:pStyle w:val="Default"/>
        <w:ind w:left="360"/>
        <w:jc w:val="both"/>
      </w:pPr>
      <w:r>
        <w:tab/>
      </w:r>
      <w:r>
        <w:tab/>
        <w:t>Tel. 0911972279</w:t>
      </w:r>
    </w:p>
    <w:p w:rsidR="002D648C" w:rsidRDefault="002D648C" w:rsidP="002D648C">
      <w:pPr>
        <w:pStyle w:val="Default"/>
        <w:ind w:left="360"/>
        <w:jc w:val="both"/>
      </w:pPr>
    </w:p>
    <w:p w:rsidR="002D648C" w:rsidRDefault="002D648C" w:rsidP="002D648C">
      <w:pPr>
        <w:pStyle w:val="Default"/>
        <w:ind w:left="360"/>
        <w:jc w:val="both"/>
      </w:pPr>
      <w:r>
        <w:t>Dispečing:  tel. 055/6338172</w:t>
      </w:r>
    </w:p>
    <w:p w:rsidR="002D648C" w:rsidRDefault="002D648C" w:rsidP="002D648C">
      <w:pPr>
        <w:pStyle w:val="Default"/>
        <w:ind w:left="360"/>
        <w:jc w:val="both"/>
      </w:pPr>
      <w:r>
        <w:tab/>
        <w:t xml:space="preserve">     </w:t>
      </w:r>
      <w:r>
        <w:tab/>
        <w:t xml:space="preserve">        055/6008118</w:t>
      </w:r>
    </w:p>
    <w:p w:rsidR="002D648C" w:rsidRDefault="002D648C" w:rsidP="002D648C">
      <w:pPr>
        <w:pStyle w:val="Default"/>
        <w:ind w:left="360"/>
        <w:jc w:val="both"/>
      </w:pPr>
      <w:r>
        <w:tab/>
      </w:r>
      <w:r>
        <w:tab/>
        <w:t xml:space="preserve">  Fax  055/6336247</w:t>
      </w:r>
    </w:p>
    <w:p w:rsidR="002D648C" w:rsidRDefault="002D648C" w:rsidP="002D648C">
      <w:pPr>
        <w:pStyle w:val="Default"/>
        <w:ind w:left="360"/>
        <w:jc w:val="both"/>
      </w:pPr>
      <w:r>
        <w:t xml:space="preserve">       </w:t>
      </w:r>
    </w:p>
    <w:p w:rsidR="002D648C" w:rsidRPr="006D17AA" w:rsidRDefault="006D17AA" w:rsidP="006D17AA">
      <w:pPr>
        <w:pStyle w:val="Default"/>
        <w:numPr>
          <w:ilvl w:val="0"/>
          <w:numId w:val="3"/>
        </w:numPr>
        <w:jc w:val="both"/>
        <w:rPr>
          <w:b/>
        </w:rPr>
      </w:pPr>
      <w:r w:rsidRPr="006D17AA">
        <w:rPr>
          <w:b/>
        </w:rPr>
        <w:t>SVP š.p., Správa povodia Hornádu a Bodvy</w:t>
      </w:r>
    </w:p>
    <w:p w:rsidR="006D17AA" w:rsidRDefault="006D17AA" w:rsidP="006D17AA">
      <w:pPr>
        <w:pStyle w:val="Default"/>
        <w:ind w:left="720"/>
        <w:jc w:val="both"/>
      </w:pPr>
    </w:p>
    <w:p w:rsidR="006D17AA" w:rsidRDefault="006D17AA" w:rsidP="006D17AA">
      <w:pPr>
        <w:pStyle w:val="Default"/>
        <w:ind w:left="720"/>
        <w:jc w:val="both"/>
      </w:pPr>
      <w:r>
        <w:t xml:space="preserve">Riaditeľ:  Ing. Dušan MYDLA  </w:t>
      </w:r>
    </w:p>
    <w:p w:rsidR="006D17AA" w:rsidRDefault="006D17AA" w:rsidP="006D17AA">
      <w:pPr>
        <w:pStyle w:val="Default"/>
        <w:ind w:left="720"/>
        <w:jc w:val="both"/>
      </w:pPr>
      <w:r>
        <w:t xml:space="preserve">               Tel 0905445551</w:t>
      </w:r>
    </w:p>
    <w:p w:rsidR="006D17AA" w:rsidRDefault="006D17AA" w:rsidP="006D17AA">
      <w:pPr>
        <w:pStyle w:val="Default"/>
        <w:ind w:left="720"/>
        <w:jc w:val="both"/>
      </w:pPr>
    </w:p>
    <w:p w:rsidR="006D17AA" w:rsidRDefault="006D17AA" w:rsidP="006D17AA">
      <w:pPr>
        <w:pStyle w:val="Default"/>
        <w:ind w:left="720"/>
        <w:jc w:val="both"/>
      </w:pPr>
      <w:r>
        <w:t>Dispečing: tel. 055/7982534</w:t>
      </w:r>
    </w:p>
    <w:p w:rsidR="006D17AA" w:rsidRDefault="006D17AA" w:rsidP="006D17AA">
      <w:pPr>
        <w:pStyle w:val="Default"/>
        <w:ind w:left="720"/>
        <w:jc w:val="both"/>
      </w:pPr>
    </w:p>
    <w:p w:rsidR="006D17AA" w:rsidRDefault="006D17AA" w:rsidP="006D17AA">
      <w:pPr>
        <w:pStyle w:val="Default"/>
        <w:ind w:left="720"/>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9C7341">
      <w:pPr>
        <w:pStyle w:val="Default"/>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Default="0072376B" w:rsidP="00B951E4">
      <w:pPr>
        <w:pStyle w:val="Default"/>
        <w:ind w:firstLine="397"/>
        <w:jc w:val="both"/>
      </w:pPr>
    </w:p>
    <w:p w:rsidR="0072376B" w:rsidRPr="0072376B" w:rsidRDefault="0072376B" w:rsidP="005F0892">
      <w:pPr>
        <w:pStyle w:val="Nadpis1"/>
        <w:spacing w:before="0" w:beforeAutospacing="0" w:after="480" w:afterAutospacing="0"/>
        <w:ind w:left="454" w:hanging="454"/>
        <w:rPr>
          <w:sz w:val="28"/>
          <w:szCs w:val="28"/>
        </w:rPr>
      </w:pPr>
      <w:r w:rsidRPr="0072376B">
        <w:rPr>
          <w:sz w:val="28"/>
          <w:szCs w:val="28"/>
        </w:rPr>
        <w:t>III. Stupne povodňovej aktivity, predp</w:t>
      </w:r>
      <w:r w:rsidR="005F0892">
        <w:rPr>
          <w:sz w:val="28"/>
          <w:szCs w:val="28"/>
        </w:rPr>
        <w:t xml:space="preserve">ovedná povodňová služba, hlásna </w:t>
      </w:r>
      <w:r w:rsidRPr="0072376B">
        <w:rPr>
          <w:sz w:val="28"/>
          <w:szCs w:val="28"/>
        </w:rPr>
        <w:t xml:space="preserve">povodňová služba a varovanie obyvateľstva </w:t>
      </w:r>
    </w:p>
    <w:p w:rsidR="00C70166" w:rsidRPr="00B765ED" w:rsidRDefault="00C70166" w:rsidP="00C70166">
      <w:pPr>
        <w:pStyle w:val="Nadpis2"/>
        <w:spacing w:before="240" w:after="240" w:line="240" w:lineRule="auto"/>
        <w:ind w:firstLine="397"/>
        <w:jc w:val="both"/>
        <w:rPr>
          <w:rFonts w:ascii="Times New Roman" w:hAnsi="Times New Roman" w:cs="Times New Roman"/>
          <w:color w:val="auto"/>
          <w:sz w:val="24"/>
          <w:szCs w:val="24"/>
          <w:lang w:val="sk-SK"/>
        </w:rPr>
      </w:pPr>
      <w:r w:rsidRPr="00B765ED">
        <w:rPr>
          <w:rFonts w:ascii="Times New Roman" w:hAnsi="Times New Roman" w:cs="Times New Roman"/>
          <w:color w:val="auto"/>
          <w:sz w:val="24"/>
          <w:szCs w:val="24"/>
          <w:lang w:val="sk-SK"/>
        </w:rPr>
        <w:t>1 Vodné toky pretekajúce cez obec Nižná Hutka</w:t>
      </w:r>
    </w:p>
    <w:p w:rsidR="00C5319A" w:rsidRDefault="006B2030" w:rsidP="00B765ED">
      <w:pPr>
        <w:spacing w:after="0" w:line="240" w:lineRule="auto"/>
        <w:ind w:firstLine="397"/>
        <w:jc w:val="both"/>
        <w:rPr>
          <w:rFonts w:ascii="Times New Roman" w:hAnsi="Times New Roman" w:cs="Times New Roman"/>
        </w:rPr>
      </w:pPr>
      <w:r w:rsidRPr="00B765ED">
        <w:rPr>
          <w:rFonts w:ascii="Times New Roman" w:hAnsi="Times New Roman" w:cs="Times New Roman"/>
        </w:rPr>
        <w:t xml:space="preserve">Obcou Nižná Hutka preteká </w:t>
      </w:r>
      <w:r w:rsidR="006B7B56" w:rsidRPr="00B765ED">
        <w:rPr>
          <w:rFonts w:ascii="Times New Roman" w:hAnsi="Times New Roman" w:cs="Times New Roman"/>
        </w:rPr>
        <w:t>rieka Torysa a potok Ruska.</w:t>
      </w:r>
      <w:r w:rsidRPr="00B765ED">
        <w:rPr>
          <w:rFonts w:ascii="Times New Roman" w:hAnsi="Times New Roman" w:cs="Times New Roman"/>
        </w:rPr>
        <w:t xml:space="preserve"> </w:t>
      </w:r>
    </w:p>
    <w:p w:rsidR="005A4C8A" w:rsidRDefault="00B765ED" w:rsidP="000A312B">
      <w:pPr>
        <w:spacing w:before="120" w:after="0" w:line="240" w:lineRule="auto"/>
        <w:ind w:firstLine="397"/>
        <w:jc w:val="both"/>
        <w:rPr>
          <w:rFonts w:ascii="Times New Roman" w:hAnsi="Times New Roman" w:cs="Times New Roman"/>
        </w:rPr>
      </w:pPr>
      <w:r w:rsidRPr="00B765ED">
        <w:rPr>
          <w:rFonts w:ascii="Times New Roman" w:hAnsi="Times New Roman" w:cs="Times New Roman"/>
        </w:rPr>
        <w:t>Rieka Torysa – úsek</w:t>
      </w:r>
      <w:r w:rsidR="00C5319A">
        <w:rPr>
          <w:rFonts w:ascii="Times New Roman" w:hAnsi="Times New Roman" w:cs="Times New Roman"/>
        </w:rPr>
        <w:t xml:space="preserve"> v katastrálnom území</w:t>
      </w:r>
      <w:r w:rsidRPr="00B765ED">
        <w:rPr>
          <w:rFonts w:ascii="Times New Roman" w:hAnsi="Times New Roman" w:cs="Times New Roman"/>
        </w:rPr>
        <w:t xml:space="preserve"> Nižná Hutka</w:t>
      </w:r>
      <w:r>
        <w:rPr>
          <w:rFonts w:ascii="Times New Roman" w:hAnsi="Times New Roman" w:cs="Times New Roman"/>
        </w:rPr>
        <w:t xml:space="preserve">. </w:t>
      </w:r>
      <w:r w:rsidRPr="00B765ED">
        <w:rPr>
          <w:rFonts w:ascii="Times New Roman" w:hAnsi="Times New Roman" w:cs="Times New Roman"/>
        </w:rPr>
        <w:t xml:space="preserve">Hranica katastra obce Nižná Hutka  je uvádzaná na základe podkladov ROEP v smere hodinových ručičiek. </w:t>
      </w:r>
      <w:r w:rsidR="005A4C8A">
        <w:rPr>
          <w:rFonts w:ascii="Times New Roman" w:hAnsi="Times New Roman" w:cs="Times New Roman"/>
        </w:rPr>
        <w:t xml:space="preserve">Obec hraničí od juhu s katastrálnou hranicou obce </w:t>
      </w:r>
      <w:r w:rsidRPr="00B765ED">
        <w:rPr>
          <w:rFonts w:ascii="Times New Roman" w:hAnsi="Times New Roman" w:cs="Times New Roman"/>
        </w:rPr>
        <w:t xml:space="preserve">Nižná </w:t>
      </w:r>
      <w:proofErr w:type="spellStart"/>
      <w:r w:rsidRPr="00B765ED">
        <w:rPr>
          <w:rFonts w:ascii="Times New Roman" w:hAnsi="Times New Roman" w:cs="Times New Roman"/>
        </w:rPr>
        <w:t>Myšľa</w:t>
      </w:r>
      <w:proofErr w:type="spellEnd"/>
      <w:r w:rsidRPr="00B765ED">
        <w:rPr>
          <w:rFonts w:ascii="Times New Roman" w:hAnsi="Times New Roman" w:cs="Times New Roman"/>
        </w:rPr>
        <w:t xml:space="preserve">, Košice Krásna, Vyšná Hutka, Nižný Čaj, Bohdanovce a Vyšná </w:t>
      </w:r>
      <w:proofErr w:type="spellStart"/>
      <w:r w:rsidRPr="00B765ED">
        <w:rPr>
          <w:rFonts w:ascii="Times New Roman" w:hAnsi="Times New Roman" w:cs="Times New Roman"/>
        </w:rPr>
        <w:t>Myšľa</w:t>
      </w:r>
      <w:proofErr w:type="spellEnd"/>
      <w:r w:rsidRPr="00B765ED">
        <w:rPr>
          <w:rFonts w:ascii="Times New Roman" w:hAnsi="Times New Roman" w:cs="Times New Roman"/>
        </w:rPr>
        <w:t xml:space="preserve">. </w:t>
      </w:r>
    </w:p>
    <w:p w:rsidR="00621115" w:rsidRDefault="00B765ED" w:rsidP="000A312B">
      <w:pPr>
        <w:spacing w:before="120" w:after="0" w:line="240" w:lineRule="auto"/>
        <w:ind w:firstLine="397"/>
        <w:jc w:val="both"/>
        <w:rPr>
          <w:rFonts w:ascii="Times New Roman" w:hAnsi="Times New Roman" w:cs="Times New Roman"/>
          <w:shd w:val="clear" w:color="auto" w:fill="FFFFFF"/>
        </w:rPr>
      </w:pPr>
      <w:r w:rsidRPr="00B765ED">
        <w:rPr>
          <w:rFonts w:ascii="Times New Roman" w:hAnsi="Times New Roman" w:cs="Times New Roman"/>
          <w:shd w:val="clear" w:color="auto" w:fill="FFFFFF"/>
        </w:rPr>
        <w:t>Južnou časťou obce preteká tok potoka Ruska.</w:t>
      </w: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shd w:val="clear" w:color="auto" w:fill="FFFFFF"/>
        </w:rPr>
      </w:pPr>
    </w:p>
    <w:p w:rsidR="00EB126C" w:rsidRDefault="00EB126C" w:rsidP="00235948">
      <w:pPr>
        <w:spacing w:after="0" w:line="240" w:lineRule="auto"/>
        <w:ind w:firstLine="397"/>
        <w:jc w:val="both"/>
        <w:rPr>
          <w:rFonts w:ascii="Times New Roman" w:hAnsi="Times New Roman" w:cs="Times New Roman"/>
        </w:rPr>
      </w:pPr>
    </w:p>
    <w:p w:rsidR="00621115" w:rsidRPr="006C5FA7" w:rsidRDefault="00621115" w:rsidP="006C5FA7">
      <w:pPr>
        <w:pStyle w:val="Nadpis3"/>
        <w:spacing w:before="240" w:after="240" w:line="240" w:lineRule="auto"/>
        <w:ind w:left="907" w:hanging="51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1.1 </w:t>
      </w:r>
      <w:r w:rsidRPr="006B2030">
        <w:rPr>
          <w:rFonts w:ascii="Times New Roman" w:hAnsi="Times New Roman" w:cs="Times New Roman"/>
          <w:color w:val="auto"/>
          <w:sz w:val="24"/>
          <w:szCs w:val="24"/>
        </w:rPr>
        <w:t>Vyznačenie kritických miest križovania vodných tokov s prístupovými komunikáciami k sídelným útvarom</w:t>
      </w:r>
    </w:p>
    <w:p w:rsidR="00DC1D1D" w:rsidRPr="003C53B6" w:rsidRDefault="003C53B6" w:rsidP="003C53B6">
      <w:pPr>
        <w:rPr>
          <w:rFonts w:ascii="Times New Roman" w:hAnsi="Times New Roman" w:cs="Times New Roman"/>
        </w:rPr>
      </w:pPr>
      <w:r>
        <w:rPr>
          <w:rFonts w:ascii="Times New Roman" w:hAnsi="Times New Roman" w:cs="Times New Roman"/>
          <w:noProof/>
        </w:rPr>
        <w:drawing>
          <wp:inline distT="0" distB="0" distL="0" distR="0">
            <wp:extent cx="5743575" cy="7512405"/>
            <wp:effectExtent l="19050" t="0" r="9525" b="0"/>
            <wp:docPr id="7" name="Obrázek 6" descr="sdhefth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efthwe.jpg"/>
                    <pic:cNvPicPr/>
                  </pic:nvPicPr>
                  <pic:blipFill>
                    <a:blip r:embed="rId31" cstate="print"/>
                    <a:srcRect r="50558" b="9758"/>
                    <a:stretch>
                      <a:fillRect/>
                    </a:stretch>
                  </pic:blipFill>
                  <pic:spPr>
                    <a:xfrm>
                      <a:off x="0" y="0"/>
                      <a:ext cx="5743612" cy="7512453"/>
                    </a:xfrm>
                    <a:prstGeom prst="rect">
                      <a:avLst/>
                    </a:prstGeom>
                  </pic:spPr>
                </pic:pic>
              </a:graphicData>
            </a:graphic>
          </wp:inline>
        </w:drawing>
      </w:r>
    </w:p>
    <w:p w:rsidR="00485E59" w:rsidRPr="00CE05A2" w:rsidRDefault="00485E59" w:rsidP="00277E71">
      <w:pPr>
        <w:pStyle w:val="Nadpis2"/>
        <w:spacing w:before="480" w:after="240" w:line="240" w:lineRule="auto"/>
        <w:ind w:firstLine="397"/>
        <w:jc w:val="both"/>
        <w:rPr>
          <w:rFonts w:ascii="Times New Roman" w:hAnsi="Times New Roman" w:cs="Times New Roman"/>
          <w:color w:val="auto"/>
          <w:sz w:val="24"/>
          <w:szCs w:val="24"/>
          <w:lang w:val="sk-SK"/>
        </w:rPr>
      </w:pPr>
      <w:r w:rsidRPr="00CE05A2">
        <w:rPr>
          <w:rFonts w:ascii="Times New Roman" w:hAnsi="Times New Roman" w:cs="Times New Roman"/>
          <w:color w:val="auto"/>
          <w:sz w:val="24"/>
          <w:szCs w:val="24"/>
          <w:lang w:val="sk-SK"/>
        </w:rPr>
        <w:lastRenderedPageBreak/>
        <w:t xml:space="preserve">2 Stupne povodňovej aktivity v profiloch vodomerných staníc a vodočetných staníc </w:t>
      </w:r>
    </w:p>
    <w:p w:rsidR="006B7B56" w:rsidRPr="005F0892" w:rsidRDefault="006B7B56" w:rsidP="005F0892">
      <w:pPr>
        <w:spacing w:after="0" w:line="240" w:lineRule="auto"/>
        <w:ind w:firstLine="397"/>
        <w:jc w:val="both"/>
        <w:rPr>
          <w:rFonts w:ascii="Times New Roman" w:hAnsi="Times New Roman" w:cs="Times New Roman"/>
          <w:sz w:val="24"/>
          <w:szCs w:val="24"/>
        </w:rPr>
      </w:pPr>
      <w:r w:rsidRPr="005F0892">
        <w:rPr>
          <w:rFonts w:ascii="Times New Roman" w:hAnsi="Times New Roman" w:cs="Times New Roman"/>
          <w:sz w:val="24"/>
          <w:szCs w:val="24"/>
        </w:rPr>
        <w:t xml:space="preserve">Stupne povodňovej aktivity </w:t>
      </w:r>
      <w:r w:rsidR="005F0892" w:rsidRPr="005F0892">
        <w:rPr>
          <w:rFonts w:ascii="Times New Roman" w:hAnsi="Times New Roman" w:cs="Times New Roman"/>
          <w:sz w:val="24"/>
          <w:szCs w:val="24"/>
        </w:rPr>
        <w:t xml:space="preserve">(stupne PA) </w:t>
      </w:r>
      <w:r w:rsidRPr="005F0892">
        <w:rPr>
          <w:rFonts w:ascii="Times New Roman" w:hAnsi="Times New Roman" w:cs="Times New Roman"/>
          <w:sz w:val="24"/>
          <w:szCs w:val="24"/>
        </w:rPr>
        <w:t xml:space="preserve">charakterizujú mieru nebezpečenstva povodne, ktorá je vyjadrená určenými vodnými stavmi alebo prietokmi vo vodných tokoch a na vodných stavbách. </w:t>
      </w:r>
      <w:r w:rsidR="005F0892" w:rsidRPr="005F0892">
        <w:rPr>
          <w:rFonts w:ascii="Times New Roman" w:hAnsi="Times New Roman" w:cs="Times New Roman"/>
          <w:bCs/>
          <w:sz w:val="24"/>
          <w:szCs w:val="24"/>
        </w:rPr>
        <w:t xml:space="preserve">Vodné stavy a prietoky zodpovedajúce stupňom PA schvaľuje Ministerstvo životného prostredia SR na návrh správcu vodného toku po prerokovaní s orgánom štátnej správy ochrany pred povodňami a so Slovenským hydrometeorologickým ústavom. </w:t>
      </w:r>
      <w:r w:rsidRPr="005F0892">
        <w:rPr>
          <w:rFonts w:ascii="Times New Roman" w:hAnsi="Times New Roman" w:cs="Times New Roman"/>
          <w:sz w:val="24"/>
          <w:szCs w:val="24"/>
        </w:rPr>
        <w:t>V povodňových plánoch sú stanovené tri stupne povodňovej aktivity, pričom III. stupeň povodňovej aktivity charakterizuje najväčšie ohrozenie povodňou.</w:t>
      </w:r>
    </w:p>
    <w:p w:rsidR="00D55FC6" w:rsidRDefault="00D55FC6" w:rsidP="00D55FC6">
      <w:pPr>
        <w:spacing w:after="0" w:line="240" w:lineRule="auto"/>
        <w:jc w:val="both"/>
        <w:rPr>
          <w:rFonts w:ascii="Times New Roman" w:hAnsi="Times New Roman" w:cs="Times New Roman"/>
          <w:sz w:val="24"/>
          <w:szCs w:val="24"/>
        </w:rPr>
      </w:pPr>
    </w:p>
    <w:p w:rsidR="006B7B56" w:rsidRPr="00D55FC6" w:rsidRDefault="006B7B56" w:rsidP="006B7B56">
      <w:pPr>
        <w:spacing w:after="12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I. stupeň povodňovej aktivity </w:t>
      </w:r>
      <w:r w:rsidR="00933CED">
        <w:rPr>
          <w:rFonts w:ascii="Times New Roman" w:hAnsi="Times New Roman" w:cs="Times New Roman"/>
          <w:sz w:val="24"/>
          <w:szCs w:val="24"/>
        </w:rPr>
        <w:t xml:space="preserve">(STAV BDELOSTI) </w:t>
      </w:r>
      <w:r w:rsidRPr="00D55FC6">
        <w:rPr>
          <w:rFonts w:ascii="Times New Roman" w:hAnsi="Times New Roman" w:cs="Times New Roman"/>
          <w:sz w:val="24"/>
          <w:szCs w:val="24"/>
        </w:rPr>
        <w:t>nastáva:</w:t>
      </w:r>
    </w:p>
    <w:p w:rsidR="006B7B56" w:rsidRPr="00D55FC6" w:rsidRDefault="006B7B56" w:rsidP="003B47AA">
      <w:pPr>
        <w:pStyle w:val="Odsekzoznamu"/>
        <w:numPr>
          <w:ilvl w:val="0"/>
          <w:numId w:val="24"/>
        </w:numPr>
        <w:spacing w:after="0" w:line="240" w:lineRule="auto"/>
        <w:ind w:left="357" w:hanging="357"/>
        <w:jc w:val="both"/>
        <w:rPr>
          <w:rFonts w:ascii="Times New Roman" w:hAnsi="Times New Roman" w:cs="Times New Roman"/>
          <w:sz w:val="24"/>
          <w:szCs w:val="24"/>
        </w:rPr>
      </w:pPr>
      <w:r w:rsidRPr="00D55FC6">
        <w:rPr>
          <w:rFonts w:ascii="Times New Roman" w:hAnsi="Times New Roman" w:cs="Times New Roman"/>
          <w:sz w:val="24"/>
          <w:szCs w:val="24"/>
        </w:rPr>
        <w:t xml:space="preserve">pri dosiahnutí vodného stavu alebo prietoku určeného v povodňovom pláne a pri stúpajúcej tendencii hladiny vody; spravidla je to stav, keď </w:t>
      </w:r>
    </w:p>
    <w:p w:rsidR="006B7B56" w:rsidRPr="00D55FC6" w:rsidRDefault="006B7B56" w:rsidP="003B47AA">
      <w:pPr>
        <w:pStyle w:val="Odsekzoznamu"/>
        <w:numPr>
          <w:ilvl w:val="0"/>
          <w:numId w:val="25"/>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sa voda vylieva z koryta vodného toku a dosahuje pätu hrádze pri </w:t>
      </w:r>
      <w:proofErr w:type="spellStart"/>
      <w:r w:rsidRPr="00D55FC6">
        <w:rPr>
          <w:rFonts w:ascii="Times New Roman" w:hAnsi="Times New Roman" w:cs="Times New Roman"/>
          <w:sz w:val="24"/>
          <w:szCs w:val="24"/>
        </w:rPr>
        <w:t>ohrádzovanom</w:t>
      </w:r>
      <w:proofErr w:type="spellEnd"/>
      <w:r w:rsidRPr="00D55FC6">
        <w:rPr>
          <w:rFonts w:ascii="Times New Roman" w:hAnsi="Times New Roman" w:cs="Times New Roman"/>
          <w:sz w:val="24"/>
          <w:szCs w:val="24"/>
        </w:rPr>
        <w:t xml:space="preserve"> vodnom toku; päta hrádze je prienik líca hrádze s terénom a tiež časť hrádze pri tomto prieniku,</w:t>
      </w:r>
    </w:p>
    <w:p w:rsidR="006B7B56" w:rsidRPr="00D55FC6" w:rsidRDefault="006B7B56" w:rsidP="003B47AA">
      <w:pPr>
        <w:pStyle w:val="Odsekzoznamu"/>
        <w:numPr>
          <w:ilvl w:val="0"/>
          <w:numId w:val="25"/>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hladina vody stúpa a je predpoklad dosiahnutia brehovej čiary koryta neohradzovaného vodného toku,</w:t>
      </w:r>
    </w:p>
    <w:p w:rsidR="006B7B56" w:rsidRPr="00D55FC6" w:rsidRDefault="006B7B56" w:rsidP="003B47AA">
      <w:pPr>
        <w:pStyle w:val="Odsekzoznamu"/>
        <w:numPr>
          <w:ilvl w:val="0"/>
          <w:numId w:val="24"/>
        </w:numPr>
        <w:spacing w:after="0" w:line="240" w:lineRule="auto"/>
        <w:ind w:left="357" w:hanging="357"/>
        <w:jc w:val="both"/>
        <w:rPr>
          <w:rFonts w:ascii="Times New Roman" w:hAnsi="Times New Roman" w:cs="Times New Roman"/>
          <w:sz w:val="24"/>
          <w:szCs w:val="24"/>
        </w:rPr>
      </w:pPr>
      <w:r w:rsidRPr="00D55FC6">
        <w:rPr>
          <w:rFonts w:ascii="Times New Roman" w:hAnsi="Times New Roman" w:cs="Times New Roman"/>
          <w:sz w:val="24"/>
          <w:szCs w:val="24"/>
        </w:rPr>
        <w:t>na začiatku topenia snehu pri predpoklade zväčšovania odtoku podľa meteorologických predpovedí a hydrologických predpovedí,</w:t>
      </w:r>
    </w:p>
    <w:p w:rsidR="00D55FC6" w:rsidRPr="00D55FC6" w:rsidRDefault="006B7B56" w:rsidP="003B47AA">
      <w:pPr>
        <w:pStyle w:val="Odsekzoznamu"/>
        <w:numPr>
          <w:ilvl w:val="0"/>
          <w:numId w:val="24"/>
        </w:numPr>
        <w:spacing w:after="0" w:line="240" w:lineRule="auto"/>
        <w:ind w:left="357" w:hanging="357"/>
        <w:jc w:val="both"/>
        <w:rPr>
          <w:rFonts w:ascii="Times New Roman" w:hAnsi="Times New Roman" w:cs="Times New Roman"/>
          <w:sz w:val="24"/>
          <w:szCs w:val="24"/>
        </w:rPr>
      </w:pPr>
      <w:r w:rsidRPr="00D55FC6">
        <w:rPr>
          <w:rFonts w:ascii="Times New Roman" w:hAnsi="Times New Roman" w:cs="Times New Roman"/>
          <w:sz w:val="24"/>
          <w:szCs w:val="24"/>
        </w:rPr>
        <w:t>pri výskyte vnútorných vôd, ak je hladina vody v priľahlých vodných tokoch vyššia ako hladina vnútorných vôd.</w:t>
      </w:r>
    </w:p>
    <w:p w:rsidR="006D2CD5" w:rsidRDefault="006D2CD5" w:rsidP="00D55FC6">
      <w:pPr>
        <w:spacing w:after="120" w:line="240" w:lineRule="auto"/>
        <w:jc w:val="both"/>
        <w:rPr>
          <w:rFonts w:ascii="Times New Roman" w:hAnsi="Times New Roman" w:cs="Times New Roman"/>
          <w:sz w:val="24"/>
          <w:szCs w:val="24"/>
        </w:rPr>
      </w:pPr>
    </w:p>
    <w:p w:rsidR="006B7B56" w:rsidRPr="00D55FC6" w:rsidRDefault="006B7B56" w:rsidP="00D55FC6">
      <w:pPr>
        <w:spacing w:after="12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II. stupeň povodňovej aktivity </w:t>
      </w:r>
      <w:r w:rsidR="00933CED">
        <w:rPr>
          <w:rFonts w:ascii="Times New Roman" w:hAnsi="Times New Roman" w:cs="Times New Roman"/>
          <w:sz w:val="24"/>
          <w:szCs w:val="24"/>
        </w:rPr>
        <w:t xml:space="preserve">(STAV POHOTOVOSTI) </w:t>
      </w:r>
      <w:r w:rsidRPr="00D55FC6">
        <w:rPr>
          <w:rFonts w:ascii="Times New Roman" w:hAnsi="Times New Roman" w:cs="Times New Roman"/>
          <w:sz w:val="24"/>
          <w:szCs w:val="24"/>
        </w:rPr>
        <w:t>sa vyhlasuje:</w:t>
      </w:r>
    </w:p>
    <w:p w:rsidR="006B7B56" w:rsidRPr="00D55FC6" w:rsidRDefault="006B7B56" w:rsidP="003B47AA">
      <w:pPr>
        <w:pStyle w:val="Odsekzoznamu"/>
        <w:numPr>
          <w:ilvl w:val="0"/>
          <w:numId w:val="26"/>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pri dosiahnutí vodného stavu alebo prietoku určeného v povodňovom pláne a pri stúpajúcej tendencii hladiny vody; na </w:t>
      </w:r>
      <w:proofErr w:type="spellStart"/>
      <w:r w:rsidRPr="00D55FC6">
        <w:rPr>
          <w:rFonts w:ascii="Times New Roman" w:hAnsi="Times New Roman" w:cs="Times New Roman"/>
          <w:sz w:val="24"/>
          <w:szCs w:val="24"/>
        </w:rPr>
        <w:t>neohrádzovanom</w:t>
      </w:r>
      <w:proofErr w:type="spellEnd"/>
      <w:r w:rsidRPr="00D55FC6">
        <w:rPr>
          <w:rFonts w:ascii="Times New Roman" w:hAnsi="Times New Roman" w:cs="Times New Roman"/>
          <w:sz w:val="24"/>
          <w:szCs w:val="24"/>
        </w:rPr>
        <w:t xml:space="preserve"> vodnom toku, ak hladina vody v koryte vodného toku dosiahne brehovú čiaru a má stúpajúcu tendenciu, </w:t>
      </w:r>
    </w:p>
    <w:p w:rsidR="006B7B56" w:rsidRPr="00D55FC6" w:rsidRDefault="006B7B56" w:rsidP="003B47AA">
      <w:pPr>
        <w:pStyle w:val="Odsekzoznamu"/>
        <w:numPr>
          <w:ilvl w:val="0"/>
          <w:numId w:val="26"/>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počas topenia snehu, ak podľa informácie poskytnutej predpovednou povodňovou službou možno očakávať rýchle stúpanie hladín vodných tokov, </w:t>
      </w:r>
    </w:p>
    <w:p w:rsidR="006B7B56" w:rsidRPr="00D55FC6" w:rsidRDefault="006B7B56" w:rsidP="003B47AA">
      <w:pPr>
        <w:pStyle w:val="Odsekzoznamu"/>
        <w:numPr>
          <w:ilvl w:val="0"/>
          <w:numId w:val="26"/>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vtedy, keď vodou unášané predmety vytvárajú v koryte vodného toku, na moste alebo na priepuste bariéru, pričom hrozí zatarasenie prietokového profilu a vyliatie vody z koryta vodného toku,</w:t>
      </w:r>
    </w:p>
    <w:p w:rsidR="006B7B56" w:rsidRPr="00D55FC6" w:rsidRDefault="006B7B56" w:rsidP="003B47AA">
      <w:pPr>
        <w:pStyle w:val="Odsekzoznamu"/>
        <w:numPr>
          <w:ilvl w:val="0"/>
          <w:numId w:val="26"/>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chode ľadov na vyššie položených úsekoch vodných tokov v povodí, keď sa predpokladá vznik ľadovej zátarasy, ľadovej zápchy a hrozba vyliatia vody z koryta vodného toku,</w:t>
      </w:r>
    </w:p>
    <w:p w:rsidR="006B7B56" w:rsidRPr="00D55FC6" w:rsidRDefault="006B7B56" w:rsidP="003B47AA">
      <w:pPr>
        <w:pStyle w:val="Odsekzoznamu"/>
        <w:numPr>
          <w:ilvl w:val="0"/>
          <w:numId w:val="26"/>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výskyte vnútorných vôd, ak sa prečerpávaním vody dodrží maximálna hladina vnútorných vôd stanovená v manipulačnom poriadku vodnej stavby.</w:t>
      </w:r>
    </w:p>
    <w:p w:rsidR="006B7B56" w:rsidRPr="00D55FC6" w:rsidRDefault="006B7B56" w:rsidP="00933CED">
      <w:pPr>
        <w:spacing w:after="0" w:line="240" w:lineRule="auto"/>
        <w:jc w:val="both"/>
        <w:rPr>
          <w:rFonts w:ascii="Times New Roman" w:hAnsi="Times New Roman" w:cs="Times New Roman"/>
          <w:sz w:val="24"/>
          <w:szCs w:val="24"/>
        </w:rPr>
      </w:pPr>
    </w:p>
    <w:p w:rsidR="006B7B56" w:rsidRPr="00D55FC6" w:rsidRDefault="006B7B56" w:rsidP="00D55FC6">
      <w:pPr>
        <w:spacing w:after="12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III. stupeň povodňovej aktivity </w:t>
      </w:r>
      <w:r w:rsidR="00933CED">
        <w:rPr>
          <w:rFonts w:ascii="Times New Roman" w:hAnsi="Times New Roman" w:cs="Times New Roman"/>
          <w:sz w:val="24"/>
          <w:szCs w:val="24"/>
        </w:rPr>
        <w:t xml:space="preserve">(STAV OHROZENIA) </w:t>
      </w:r>
      <w:r w:rsidRPr="00D55FC6">
        <w:rPr>
          <w:rFonts w:ascii="Times New Roman" w:hAnsi="Times New Roman" w:cs="Times New Roman"/>
          <w:sz w:val="24"/>
          <w:szCs w:val="24"/>
        </w:rPr>
        <w:t>sa vyhlasuje:</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dosiahnutí vodného stavu alebo prietoku určeného v povodňovom pláne,</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na </w:t>
      </w:r>
      <w:proofErr w:type="spellStart"/>
      <w:r w:rsidRPr="00D55FC6">
        <w:rPr>
          <w:rFonts w:ascii="Times New Roman" w:hAnsi="Times New Roman" w:cs="Times New Roman"/>
          <w:sz w:val="24"/>
          <w:szCs w:val="24"/>
        </w:rPr>
        <w:t>neohrádzovanom</w:t>
      </w:r>
      <w:proofErr w:type="spellEnd"/>
      <w:r w:rsidRPr="00D55FC6">
        <w:rPr>
          <w:rFonts w:ascii="Times New Roman" w:hAnsi="Times New Roman" w:cs="Times New Roman"/>
          <w:sz w:val="24"/>
          <w:szCs w:val="24"/>
        </w:rPr>
        <w:t xml:space="preserve"> vodnom toku pri prietoku presahujúcom kapacitu koryta vodného toku, ak voda zaplavuje priľahlé územie a môže spôsobiť povodňové škody,</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na </w:t>
      </w:r>
      <w:proofErr w:type="spellStart"/>
      <w:r w:rsidRPr="00D55FC6">
        <w:rPr>
          <w:rFonts w:ascii="Times New Roman" w:hAnsi="Times New Roman" w:cs="Times New Roman"/>
          <w:sz w:val="24"/>
          <w:szCs w:val="24"/>
        </w:rPr>
        <w:t>ohrádzovanom</w:t>
      </w:r>
      <w:proofErr w:type="spellEnd"/>
      <w:r w:rsidRPr="00D55FC6">
        <w:rPr>
          <w:rFonts w:ascii="Times New Roman" w:hAnsi="Times New Roman" w:cs="Times New Roman"/>
          <w:sz w:val="24"/>
          <w:szCs w:val="24"/>
        </w:rPr>
        <w:t xml:space="preserve"> vodnom toku pri nižšom stave, ako je vodný stav určený pre III. stupeň povodňovej aktivity, ak II. stupeň povodňovej aktivity trvá dlhší čas, prípadne nastanú iné závažné okolnosti, ktoré môžu spôsobiť povodňové škody,</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vtedy, keď vodou unášané predmety vytvorili v koryte vodného toku, na moste alebo priepuste bariéru a voda sa vylieva z koryta vodného toku a môže spôsobiť povodňové škody,</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lastRenderedPageBreak/>
        <w:t xml:space="preserve">pri chode ľadov po vodnom toku alebo vo vodnej nádrži, ak je priame nebezpečenstvo vzniku ľadovej zátarasy, ľadovej zápchy alebo ak sa zátarasa alebo zápcha už začala tvoriť a voda sa vylieva z koryta vodného toku a môže spôsobiť povodňové škody, </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výskyte vnútorných vôd, ak pri plnom využití kapacity čerpacej stanice a pri jej nepretržitej prevádzke voda stúpa nad maximálnu hladinu určenú manipulačným poriadkom vodnej stavby,</w:t>
      </w:r>
    </w:p>
    <w:p w:rsidR="006B7B56" w:rsidRPr="00D55FC6" w:rsidRDefault="006B7B56" w:rsidP="003B47AA">
      <w:pPr>
        <w:pStyle w:val="Odsekzoznamu"/>
        <w:numPr>
          <w:ilvl w:val="0"/>
          <w:numId w:val="27"/>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prívalových dažďoch extrémnej intenzity,</w:t>
      </w:r>
    </w:p>
    <w:p w:rsidR="006B7B56" w:rsidRPr="00D55FC6" w:rsidRDefault="006B7B56" w:rsidP="00933CED">
      <w:pPr>
        <w:spacing w:after="0" w:line="240" w:lineRule="auto"/>
        <w:jc w:val="both"/>
        <w:rPr>
          <w:rFonts w:ascii="Times New Roman" w:hAnsi="Times New Roman" w:cs="Times New Roman"/>
          <w:sz w:val="24"/>
          <w:szCs w:val="24"/>
        </w:rPr>
      </w:pPr>
    </w:p>
    <w:p w:rsidR="006B7B56" w:rsidRDefault="006B7B56" w:rsidP="00D55FC6">
      <w:pPr>
        <w:spacing w:after="0" w:line="240" w:lineRule="auto"/>
        <w:ind w:firstLine="397"/>
        <w:jc w:val="both"/>
        <w:rPr>
          <w:rFonts w:ascii="Times New Roman" w:hAnsi="Times New Roman" w:cs="Times New Roman"/>
          <w:sz w:val="24"/>
          <w:szCs w:val="24"/>
        </w:rPr>
      </w:pPr>
      <w:r w:rsidRPr="00D55FC6">
        <w:rPr>
          <w:rFonts w:ascii="Times New Roman" w:hAnsi="Times New Roman" w:cs="Times New Roman"/>
          <w:sz w:val="24"/>
          <w:szCs w:val="24"/>
        </w:rPr>
        <w:t>Ak v dôsledku vzniku povodne hrozí nebezpečenstvo ohrozenia ľudského zdravia, zaplavenia územia a vzniku povodňových škôd, obec Nižná Hutka alebo orgán ochrany pred povodňami môže vyhlásiť ihneď  III. stupeň povodňovej aktivity.</w:t>
      </w:r>
    </w:p>
    <w:p w:rsidR="00AD201B" w:rsidRDefault="00AD201B" w:rsidP="00AD201B">
      <w:pPr>
        <w:spacing w:after="0" w:line="240" w:lineRule="auto"/>
        <w:ind w:left="425" w:hanging="28"/>
        <w:jc w:val="both"/>
        <w:rPr>
          <w:rFonts w:ascii="Times New Roman" w:hAnsi="Times New Roman" w:cs="Times New Roman"/>
          <w:b/>
          <w:sz w:val="24"/>
          <w:szCs w:val="24"/>
        </w:rPr>
      </w:pPr>
    </w:p>
    <w:p w:rsidR="00AD201B" w:rsidRDefault="00AD201B" w:rsidP="001D2EBC">
      <w:pPr>
        <w:spacing w:after="0" w:line="240" w:lineRule="auto"/>
        <w:jc w:val="both"/>
        <w:rPr>
          <w:rFonts w:ascii="Times New Roman" w:hAnsi="Times New Roman" w:cs="Times New Roman"/>
          <w:b/>
          <w:sz w:val="24"/>
          <w:szCs w:val="24"/>
        </w:rPr>
      </w:pPr>
      <w:r w:rsidRPr="00AD201B">
        <w:rPr>
          <w:rFonts w:ascii="Times New Roman" w:hAnsi="Times New Roman" w:cs="Times New Roman"/>
          <w:b/>
          <w:sz w:val="24"/>
          <w:szCs w:val="24"/>
        </w:rPr>
        <w:t>Stupne povodňovej aktivity v profiloch vodomerných staníc a vodočetných staníc v čiastkovom povodí nad obcou</w:t>
      </w:r>
    </w:p>
    <w:p w:rsidR="001D2EBC" w:rsidRPr="00AD201B" w:rsidRDefault="001D2EBC" w:rsidP="001D2EBC">
      <w:pPr>
        <w:spacing w:after="0" w:line="240" w:lineRule="auto"/>
        <w:jc w:val="both"/>
        <w:rPr>
          <w:rFonts w:ascii="Times New Roman" w:hAnsi="Times New Roman" w:cs="Times New Roman"/>
          <w:b/>
          <w:sz w:val="24"/>
          <w:szCs w:val="24"/>
        </w:rPr>
      </w:pPr>
    </w:p>
    <w:tbl>
      <w:tblPr>
        <w:tblW w:w="4780" w:type="dxa"/>
        <w:tblInd w:w="55" w:type="dxa"/>
        <w:tblCellMar>
          <w:left w:w="70" w:type="dxa"/>
          <w:right w:w="70" w:type="dxa"/>
        </w:tblCellMar>
        <w:tblLook w:val="04A0"/>
      </w:tblPr>
      <w:tblGrid>
        <w:gridCol w:w="3766"/>
        <w:gridCol w:w="1014"/>
      </w:tblGrid>
      <w:tr w:rsidR="00B47389" w:rsidRPr="00B47389" w:rsidTr="00B47389">
        <w:trPr>
          <w:trHeight w:val="315"/>
        </w:trPr>
        <w:tc>
          <w:tcPr>
            <w:tcW w:w="3820" w:type="dxa"/>
            <w:tcBorders>
              <w:top w:val="single" w:sz="4" w:space="0" w:color="auto"/>
              <w:left w:val="single" w:sz="4" w:space="0" w:color="auto"/>
              <w:bottom w:val="nil"/>
              <w:right w:val="nil"/>
            </w:tcBorders>
            <w:shd w:val="clear" w:color="000000" w:fill="D8D8D8"/>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 xml:space="preserve">Stanica: Košické </w:t>
            </w:r>
            <w:proofErr w:type="spellStart"/>
            <w:r w:rsidRPr="00B47389">
              <w:rPr>
                <w:rFonts w:ascii="Times New Roman" w:eastAsia="Times New Roman" w:hAnsi="Times New Roman" w:cs="Times New Roman"/>
                <w:color w:val="000000"/>
                <w:sz w:val="24"/>
                <w:szCs w:val="24"/>
              </w:rPr>
              <w:t>Olšany</w:t>
            </w:r>
            <w:proofErr w:type="spellEnd"/>
          </w:p>
        </w:tc>
        <w:tc>
          <w:tcPr>
            <w:tcW w:w="960" w:type="dxa"/>
            <w:vMerge w:val="restart"/>
            <w:tcBorders>
              <w:top w:val="single" w:sz="4" w:space="0" w:color="auto"/>
              <w:left w:val="nil"/>
              <w:bottom w:val="single" w:sz="4" w:space="0" w:color="000000"/>
              <w:right w:val="single" w:sz="4" w:space="0" w:color="auto"/>
            </w:tcBorders>
            <w:shd w:val="clear" w:color="000000" w:fill="D8D8D8"/>
            <w:vAlign w:val="center"/>
            <w:hideMark/>
          </w:tcPr>
          <w:p w:rsidR="00B47389" w:rsidRPr="00B47389" w:rsidRDefault="00B47389" w:rsidP="00B47389">
            <w:pPr>
              <w:spacing w:after="0" w:line="240" w:lineRule="auto"/>
              <w:rPr>
                <w:rFonts w:ascii="Calibri" w:eastAsia="Times New Roman" w:hAnsi="Calibri" w:cs="Times New Roman"/>
                <w:color w:val="000000"/>
              </w:rPr>
            </w:pPr>
            <w:r w:rsidRPr="00B47389">
              <w:rPr>
                <w:rFonts w:ascii="Calibri" w:eastAsia="Times New Roman" w:hAnsi="Calibri" w:cs="Times New Roman"/>
                <w:color w:val="000000"/>
              </w:rPr>
              <w:t> </w:t>
            </w:r>
          </w:p>
        </w:tc>
      </w:tr>
      <w:tr w:rsidR="00B47389" w:rsidRPr="00B47389" w:rsidTr="00B47389">
        <w:trPr>
          <w:trHeight w:val="315"/>
        </w:trPr>
        <w:tc>
          <w:tcPr>
            <w:tcW w:w="3820" w:type="dxa"/>
            <w:tcBorders>
              <w:top w:val="nil"/>
              <w:left w:val="single" w:sz="4" w:space="0" w:color="auto"/>
              <w:bottom w:val="single" w:sz="4" w:space="0" w:color="auto"/>
              <w:right w:val="nil"/>
            </w:tcBorders>
            <w:shd w:val="clear" w:color="000000" w:fill="D8D8D8"/>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 Tok: Torysa</w:t>
            </w:r>
          </w:p>
        </w:tc>
        <w:tc>
          <w:tcPr>
            <w:tcW w:w="960" w:type="dxa"/>
            <w:vMerge/>
            <w:tcBorders>
              <w:top w:val="single" w:sz="4" w:space="0" w:color="auto"/>
              <w:left w:val="nil"/>
              <w:bottom w:val="single" w:sz="4" w:space="0" w:color="000000"/>
              <w:right w:val="single" w:sz="4" w:space="0" w:color="auto"/>
            </w:tcBorders>
            <w:vAlign w:val="center"/>
            <w:hideMark/>
          </w:tcPr>
          <w:p w:rsidR="00B47389" w:rsidRPr="00B47389" w:rsidRDefault="00B47389" w:rsidP="00B47389">
            <w:pPr>
              <w:spacing w:after="0" w:line="240" w:lineRule="auto"/>
              <w:rPr>
                <w:rFonts w:ascii="Calibri" w:eastAsia="Times New Roman" w:hAnsi="Calibri" w:cs="Times New Roman"/>
                <w:color w:val="000000"/>
              </w:rPr>
            </w:pPr>
          </w:p>
        </w:tc>
      </w:tr>
      <w:tr w:rsidR="00B47389" w:rsidRPr="00B47389" w:rsidTr="00B47389">
        <w:trPr>
          <w:trHeight w:val="315"/>
        </w:trPr>
        <w:tc>
          <w:tcPr>
            <w:tcW w:w="47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Povodne</w:t>
            </w:r>
          </w:p>
        </w:tc>
      </w:tr>
      <w:tr w:rsidR="00B47389" w:rsidRPr="00B47389" w:rsidTr="00B47389">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1. stupeň povodňovej aktivity:</w:t>
            </w:r>
          </w:p>
        </w:tc>
        <w:tc>
          <w:tcPr>
            <w:tcW w:w="960" w:type="dxa"/>
            <w:tcBorders>
              <w:top w:val="nil"/>
              <w:left w:val="nil"/>
              <w:bottom w:val="single" w:sz="4" w:space="0" w:color="auto"/>
              <w:right w:val="single" w:sz="4"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200 [cm]</w:t>
            </w:r>
          </w:p>
        </w:tc>
      </w:tr>
      <w:tr w:rsidR="00B47389" w:rsidRPr="00B47389" w:rsidTr="00B47389">
        <w:trPr>
          <w:trHeight w:val="315"/>
        </w:trPr>
        <w:tc>
          <w:tcPr>
            <w:tcW w:w="3820" w:type="dxa"/>
            <w:tcBorders>
              <w:top w:val="nil"/>
              <w:left w:val="single" w:sz="6" w:space="0" w:color="auto"/>
              <w:bottom w:val="single" w:sz="6" w:space="0" w:color="auto"/>
              <w:right w:val="single" w:sz="6"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2. stupeň povodňovej aktivity:</w:t>
            </w:r>
          </w:p>
        </w:tc>
        <w:tc>
          <w:tcPr>
            <w:tcW w:w="960" w:type="dxa"/>
            <w:tcBorders>
              <w:top w:val="nil"/>
              <w:left w:val="nil"/>
              <w:bottom w:val="single" w:sz="6" w:space="0" w:color="auto"/>
              <w:right w:val="single" w:sz="6"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300 [cm]</w:t>
            </w:r>
          </w:p>
        </w:tc>
      </w:tr>
      <w:tr w:rsidR="00B47389" w:rsidRPr="00B47389" w:rsidTr="00B47389">
        <w:trPr>
          <w:trHeight w:val="315"/>
        </w:trPr>
        <w:tc>
          <w:tcPr>
            <w:tcW w:w="3820" w:type="dxa"/>
            <w:tcBorders>
              <w:top w:val="nil"/>
              <w:left w:val="single" w:sz="6" w:space="0" w:color="auto"/>
              <w:bottom w:val="single" w:sz="6" w:space="0" w:color="auto"/>
              <w:right w:val="single" w:sz="6"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3. stupeň povodňovej aktivity:</w:t>
            </w:r>
          </w:p>
        </w:tc>
        <w:tc>
          <w:tcPr>
            <w:tcW w:w="960" w:type="dxa"/>
            <w:tcBorders>
              <w:top w:val="nil"/>
              <w:left w:val="nil"/>
              <w:bottom w:val="single" w:sz="6" w:space="0" w:color="auto"/>
              <w:right w:val="single" w:sz="6" w:space="0" w:color="auto"/>
            </w:tcBorders>
            <w:shd w:val="clear" w:color="auto" w:fill="auto"/>
            <w:vAlign w:val="center"/>
            <w:hideMark/>
          </w:tcPr>
          <w:p w:rsidR="00B47389" w:rsidRPr="00B47389" w:rsidRDefault="00B47389" w:rsidP="00B47389">
            <w:pPr>
              <w:spacing w:after="0" w:line="240" w:lineRule="auto"/>
              <w:rPr>
                <w:rFonts w:ascii="Times New Roman" w:eastAsia="Times New Roman" w:hAnsi="Times New Roman" w:cs="Times New Roman"/>
                <w:color w:val="000000"/>
                <w:sz w:val="24"/>
                <w:szCs w:val="24"/>
              </w:rPr>
            </w:pPr>
            <w:r w:rsidRPr="00B47389">
              <w:rPr>
                <w:rFonts w:ascii="Times New Roman" w:eastAsia="Times New Roman" w:hAnsi="Times New Roman" w:cs="Times New Roman"/>
                <w:color w:val="000000"/>
                <w:sz w:val="24"/>
                <w:szCs w:val="24"/>
              </w:rPr>
              <w:t>400 [cm]</w:t>
            </w:r>
          </w:p>
        </w:tc>
      </w:tr>
    </w:tbl>
    <w:p w:rsidR="00B47389" w:rsidRDefault="00B47389" w:rsidP="00B47389">
      <w:pPr>
        <w:spacing w:after="0"/>
      </w:pPr>
    </w:p>
    <w:p w:rsidR="00D55FC6" w:rsidRPr="00B47389" w:rsidRDefault="00AD201B" w:rsidP="00B47389">
      <w:pPr>
        <w:spacing w:after="0" w:line="240" w:lineRule="auto"/>
        <w:jc w:val="both"/>
        <w:rPr>
          <w:rFonts w:ascii="Times New Roman" w:hAnsi="Times New Roman" w:cs="Times New Roman"/>
          <w:sz w:val="24"/>
          <w:szCs w:val="24"/>
        </w:rPr>
      </w:pPr>
      <w:r w:rsidRPr="00B47389">
        <w:rPr>
          <w:rFonts w:ascii="Times New Roman" w:hAnsi="Times New Roman" w:cs="Times New Roman"/>
          <w:sz w:val="24"/>
          <w:szCs w:val="24"/>
        </w:rPr>
        <w:t xml:space="preserve">Stupne povodňovej aktivity sa sledujú na  </w:t>
      </w:r>
      <w:r w:rsidR="0097419A">
        <w:rPr>
          <w:rFonts w:ascii="Times New Roman" w:hAnsi="Times New Roman" w:cs="Times New Roman"/>
          <w:sz w:val="24"/>
          <w:szCs w:val="24"/>
        </w:rPr>
        <w:t xml:space="preserve">webovej stránke </w:t>
      </w:r>
      <w:hyperlink r:id="rId32" w:history="1">
        <w:r w:rsidRPr="00B47389">
          <w:rPr>
            <w:rStyle w:val="Hypertextovprepojenie"/>
            <w:rFonts w:ascii="Times New Roman" w:hAnsi="Times New Roman" w:cs="Times New Roman"/>
            <w:sz w:val="24"/>
            <w:szCs w:val="24"/>
          </w:rPr>
          <w:t>www.shmu.sk</w:t>
        </w:r>
      </w:hyperlink>
      <w:r w:rsidR="0097419A">
        <w:t xml:space="preserve">.  </w:t>
      </w:r>
      <w:r w:rsidRPr="00B47389">
        <w:rPr>
          <w:rFonts w:ascii="Times New Roman" w:hAnsi="Times New Roman" w:cs="Times New Roman"/>
          <w:sz w:val="24"/>
          <w:szCs w:val="24"/>
        </w:rPr>
        <w:t xml:space="preserve"> </w:t>
      </w:r>
    </w:p>
    <w:p w:rsidR="008D3E44" w:rsidRDefault="008D3E44" w:rsidP="008D3E44">
      <w:pPr>
        <w:spacing w:after="0" w:line="240" w:lineRule="auto"/>
        <w:jc w:val="both"/>
        <w:rPr>
          <w:rFonts w:ascii="Times New Roman" w:hAnsi="Times New Roman" w:cs="Times New Roman"/>
          <w:sz w:val="24"/>
          <w:szCs w:val="24"/>
        </w:rPr>
      </w:pPr>
    </w:p>
    <w:p w:rsidR="006B7B56" w:rsidRPr="00D55FC6" w:rsidRDefault="006B7B56" w:rsidP="006B7B56">
      <w:pPr>
        <w:spacing w:after="120" w:line="240" w:lineRule="auto"/>
        <w:jc w:val="both"/>
        <w:rPr>
          <w:rFonts w:ascii="Times New Roman" w:hAnsi="Times New Roman" w:cs="Times New Roman"/>
          <w:sz w:val="24"/>
          <w:szCs w:val="24"/>
        </w:rPr>
      </w:pPr>
      <w:r w:rsidRPr="00D55FC6">
        <w:rPr>
          <w:rFonts w:ascii="Times New Roman" w:hAnsi="Times New Roman" w:cs="Times New Roman"/>
          <w:sz w:val="24"/>
          <w:szCs w:val="24"/>
        </w:rPr>
        <w:t>I. stupeň povodňovej aktivity zaniká:</w:t>
      </w:r>
    </w:p>
    <w:p w:rsidR="006B7B56" w:rsidRPr="00D55FC6" w:rsidRDefault="006B7B56" w:rsidP="003B47AA">
      <w:pPr>
        <w:pStyle w:val="Odsekzoznamu"/>
        <w:numPr>
          <w:ilvl w:val="0"/>
          <w:numId w:val="28"/>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pri poklese hladiny vodného toku </w:t>
      </w:r>
      <w:r w:rsidRPr="00665620">
        <w:rPr>
          <w:rFonts w:ascii="Times New Roman" w:hAnsi="Times New Roman" w:cs="Times New Roman"/>
          <w:sz w:val="24"/>
          <w:szCs w:val="24"/>
        </w:rPr>
        <w:t>pod úroveň určenú povodňovým plánom a vted</w:t>
      </w:r>
      <w:r w:rsidRPr="00D55FC6">
        <w:rPr>
          <w:rFonts w:ascii="Times New Roman" w:hAnsi="Times New Roman" w:cs="Times New Roman"/>
          <w:sz w:val="24"/>
          <w:szCs w:val="24"/>
        </w:rPr>
        <w:t>y, keď má hladina vody klesajúcu tendenciu,</w:t>
      </w:r>
    </w:p>
    <w:p w:rsidR="006B7B56" w:rsidRPr="00D55FC6" w:rsidRDefault="006B7B56" w:rsidP="003B47AA">
      <w:pPr>
        <w:pStyle w:val="Odsekzoznamu"/>
        <w:numPr>
          <w:ilvl w:val="0"/>
          <w:numId w:val="28"/>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na </w:t>
      </w:r>
      <w:proofErr w:type="spellStart"/>
      <w:r w:rsidRPr="00D55FC6">
        <w:rPr>
          <w:rFonts w:ascii="Times New Roman" w:hAnsi="Times New Roman" w:cs="Times New Roman"/>
          <w:sz w:val="24"/>
          <w:szCs w:val="24"/>
        </w:rPr>
        <w:t>neohrádzovaných</w:t>
      </w:r>
      <w:proofErr w:type="spellEnd"/>
      <w:r w:rsidRPr="00D55FC6">
        <w:rPr>
          <w:rFonts w:ascii="Times New Roman" w:hAnsi="Times New Roman" w:cs="Times New Roman"/>
          <w:sz w:val="24"/>
          <w:szCs w:val="24"/>
        </w:rPr>
        <w:t xml:space="preserve"> vodných tokoch, keď voda klesne pod brehovú čiaru, </w:t>
      </w:r>
    </w:p>
    <w:p w:rsidR="006B7B56" w:rsidRDefault="006B7B56" w:rsidP="003B47AA">
      <w:pPr>
        <w:pStyle w:val="Odsekzoznamu"/>
        <w:numPr>
          <w:ilvl w:val="0"/>
          <w:numId w:val="28"/>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pri výskyte vnútorných vôd, keď je hladina vody v priľahlých vodných tokoch nižšia ako hladina vnútorných vôd a vnútorné vody možno odvádzať samospádom.</w:t>
      </w:r>
    </w:p>
    <w:p w:rsidR="00D55FC6" w:rsidRPr="00D55FC6" w:rsidRDefault="00D55FC6" w:rsidP="00D55FC6">
      <w:pPr>
        <w:pStyle w:val="Odsekzoznamu"/>
        <w:spacing w:after="0" w:line="240" w:lineRule="auto"/>
        <w:ind w:left="360"/>
        <w:jc w:val="both"/>
        <w:rPr>
          <w:rFonts w:ascii="Times New Roman" w:hAnsi="Times New Roman" w:cs="Times New Roman"/>
          <w:sz w:val="24"/>
          <w:szCs w:val="24"/>
        </w:rPr>
      </w:pPr>
    </w:p>
    <w:p w:rsidR="006B7B56" w:rsidRPr="00D55FC6" w:rsidRDefault="006B7B56" w:rsidP="00D55FC6">
      <w:pPr>
        <w:spacing w:after="120" w:line="240" w:lineRule="auto"/>
        <w:jc w:val="both"/>
        <w:rPr>
          <w:rFonts w:ascii="Times New Roman" w:hAnsi="Times New Roman" w:cs="Times New Roman"/>
          <w:sz w:val="24"/>
          <w:szCs w:val="24"/>
        </w:rPr>
      </w:pPr>
      <w:r w:rsidRPr="00D55FC6">
        <w:rPr>
          <w:rFonts w:ascii="Times New Roman" w:hAnsi="Times New Roman" w:cs="Times New Roman"/>
          <w:sz w:val="24"/>
          <w:szCs w:val="24"/>
        </w:rPr>
        <w:t>II. a III. stupeň povodňovej aktivity sa odvoláva, keď:</w:t>
      </w:r>
    </w:p>
    <w:p w:rsidR="006B7B56" w:rsidRPr="00D55FC6" w:rsidRDefault="006B7B56" w:rsidP="003B47AA">
      <w:pPr>
        <w:pStyle w:val="Odsekzoznamu"/>
        <w:numPr>
          <w:ilvl w:val="0"/>
          <w:numId w:val="29"/>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vodný stav a prietok klesne pod hladinu určenú v povodňovom pláne,</w:t>
      </w:r>
    </w:p>
    <w:p w:rsidR="006B7B56" w:rsidRPr="00D55FC6" w:rsidRDefault="006B7B56" w:rsidP="003B47AA">
      <w:pPr>
        <w:pStyle w:val="Odsekzoznamu"/>
        <w:numPr>
          <w:ilvl w:val="0"/>
          <w:numId w:val="29"/>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pominú dôvody, na základe ktorých sa vyhlásil II. stupeň povodňovej aktivity alebo III. stupeň povodňovej aktivity a vykonali sa nevyhnutné technické opatrenia na zamedzenie vzniku ďalších povodňových škôd.</w:t>
      </w:r>
    </w:p>
    <w:p w:rsidR="006B7B56" w:rsidRPr="00D55FC6" w:rsidRDefault="006B7B56" w:rsidP="00665620">
      <w:pPr>
        <w:spacing w:after="0" w:line="240" w:lineRule="auto"/>
        <w:jc w:val="both"/>
        <w:rPr>
          <w:rFonts w:ascii="Times New Roman" w:hAnsi="Times New Roman" w:cs="Times New Roman"/>
          <w:sz w:val="24"/>
          <w:szCs w:val="24"/>
        </w:rPr>
      </w:pPr>
    </w:p>
    <w:p w:rsidR="006B7B56" w:rsidRDefault="006B7B56" w:rsidP="00D55FC6">
      <w:pPr>
        <w:spacing w:after="0" w:line="240" w:lineRule="auto"/>
        <w:ind w:firstLine="397"/>
        <w:jc w:val="both"/>
        <w:rPr>
          <w:rFonts w:ascii="Times New Roman" w:hAnsi="Times New Roman" w:cs="Times New Roman"/>
          <w:sz w:val="24"/>
          <w:szCs w:val="24"/>
        </w:rPr>
      </w:pPr>
      <w:r w:rsidRPr="00D55FC6">
        <w:rPr>
          <w:rFonts w:ascii="Times New Roman" w:hAnsi="Times New Roman" w:cs="Times New Roman"/>
          <w:sz w:val="24"/>
          <w:szCs w:val="24"/>
        </w:rPr>
        <w:t>Po odvolaní III. stupňa povodňovej aktivity je vyhlásený až do odvolania II. stupeň povodňovej aktivity, počas ktorého sa dokončia povodňové zabezpečovacie práce a povodňové záchranné práce.</w:t>
      </w:r>
    </w:p>
    <w:p w:rsidR="00D55FC6" w:rsidRPr="00D55FC6" w:rsidRDefault="00D55FC6" w:rsidP="00D55FC6">
      <w:pPr>
        <w:spacing w:after="0" w:line="240" w:lineRule="auto"/>
        <w:ind w:firstLine="397"/>
        <w:jc w:val="both"/>
        <w:rPr>
          <w:rFonts w:ascii="Times New Roman" w:hAnsi="Times New Roman" w:cs="Times New Roman"/>
          <w:sz w:val="24"/>
          <w:szCs w:val="24"/>
        </w:rPr>
      </w:pPr>
    </w:p>
    <w:p w:rsidR="006B7B56" w:rsidRPr="00D55FC6" w:rsidRDefault="006B7B56" w:rsidP="00D55FC6">
      <w:pPr>
        <w:spacing w:after="120" w:line="240" w:lineRule="auto"/>
        <w:ind w:firstLine="397"/>
        <w:jc w:val="both"/>
        <w:rPr>
          <w:rFonts w:ascii="Times New Roman" w:hAnsi="Times New Roman" w:cs="Times New Roman"/>
          <w:sz w:val="24"/>
          <w:szCs w:val="24"/>
        </w:rPr>
      </w:pPr>
      <w:r w:rsidRPr="00D55FC6">
        <w:rPr>
          <w:rFonts w:ascii="Times New Roman" w:hAnsi="Times New Roman" w:cs="Times New Roman"/>
          <w:sz w:val="24"/>
          <w:szCs w:val="24"/>
        </w:rPr>
        <w:t>II. stupeň povodňovej aktivity a III. stupeň povodňovej aktivity vyhlasuje a odvoláva na návrh správcu vodohospodársky významného vodného toku, správcu drobného vodného toku alebo z vlastného podnetu:</w:t>
      </w:r>
    </w:p>
    <w:p w:rsidR="006B7B56" w:rsidRPr="00D55FC6" w:rsidRDefault="006B7B56" w:rsidP="000A312B">
      <w:pPr>
        <w:pStyle w:val="Odsekzoznamu"/>
        <w:numPr>
          <w:ilvl w:val="0"/>
          <w:numId w:val="30"/>
        </w:numPr>
        <w:spacing w:after="0" w:line="240" w:lineRule="auto"/>
        <w:ind w:left="714" w:hanging="357"/>
        <w:jc w:val="both"/>
        <w:rPr>
          <w:rFonts w:ascii="Times New Roman" w:hAnsi="Times New Roman" w:cs="Times New Roman"/>
          <w:sz w:val="24"/>
          <w:szCs w:val="24"/>
        </w:rPr>
      </w:pPr>
      <w:r w:rsidRPr="00D55FC6">
        <w:rPr>
          <w:rFonts w:ascii="Times New Roman" w:hAnsi="Times New Roman" w:cs="Times New Roman"/>
          <w:bCs/>
          <w:sz w:val="24"/>
          <w:szCs w:val="24"/>
        </w:rPr>
        <w:t xml:space="preserve">starosta obce </w:t>
      </w:r>
      <w:r w:rsidRPr="00D55FC6">
        <w:rPr>
          <w:rFonts w:ascii="Times New Roman" w:hAnsi="Times New Roman" w:cs="Times New Roman"/>
          <w:sz w:val="24"/>
          <w:szCs w:val="24"/>
        </w:rPr>
        <w:t>pre územie obce,</w:t>
      </w:r>
    </w:p>
    <w:p w:rsidR="006B7B56" w:rsidRPr="00D55FC6" w:rsidRDefault="006B7B56" w:rsidP="003B47AA">
      <w:pPr>
        <w:pStyle w:val="Odsekzoznamu"/>
        <w:numPr>
          <w:ilvl w:val="0"/>
          <w:numId w:val="30"/>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prednosta obvodného úradu životného prostredia pre územie viacerých obcí alebo pre územie obvodu,</w:t>
      </w:r>
    </w:p>
    <w:p w:rsidR="006B7B56" w:rsidRPr="00D55FC6" w:rsidRDefault="006B7B56" w:rsidP="003B47AA">
      <w:pPr>
        <w:pStyle w:val="Odsekzoznamu"/>
        <w:numPr>
          <w:ilvl w:val="0"/>
          <w:numId w:val="30"/>
        </w:num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lastRenderedPageBreak/>
        <w:t>prednosta krajského úradu životného prostredia na vodných tokoch, ktoré pretekajú dvoma alebo viacerými územnými obvodmi kraja,</w:t>
      </w:r>
    </w:p>
    <w:p w:rsidR="006B7B56" w:rsidRPr="00D55FC6" w:rsidRDefault="006B7B56" w:rsidP="00D55FC6">
      <w:pPr>
        <w:spacing w:after="0" w:line="240" w:lineRule="auto"/>
        <w:jc w:val="both"/>
        <w:rPr>
          <w:rFonts w:ascii="Times New Roman" w:hAnsi="Times New Roman" w:cs="Times New Roman"/>
          <w:sz w:val="24"/>
          <w:szCs w:val="24"/>
        </w:rPr>
      </w:pPr>
      <w:r w:rsidRPr="00D55FC6">
        <w:rPr>
          <w:rFonts w:ascii="Times New Roman" w:hAnsi="Times New Roman" w:cs="Times New Roman"/>
          <w:sz w:val="24"/>
          <w:szCs w:val="24"/>
        </w:rPr>
        <w:t xml:space="preserve"> </w:t>
      </w:r>
    </w:p>
    <w:p w:rsidR="00886EC6" w:rsidRDefault="006B7B56" w:rsidP="00886EC6">
      <w:pPr>
        <w:spacing w:line="240" w:lineRule="auto"/>
        <w:ind w:firstLine="397"/>
        <w:jc w:val="both"/>
        <w:rPr>
          <w:rFonts w:ascii="Times New Roman" w:hAnsi="Times New Roman" w:cs="Times New Roman"/>
          <w:sz w:val="24"/>
          <w:szCs w:val="24"/>
        </w:rPr>
      </w:pPr>
      <w:r w:rsidRPr="00D55FC6">
        <w:rPr>
          <w:rFonts w:ascii="Times New Roman" w:hAnsi="Times New Roman" w:cs="Times New Roman"/>
          <w:sz w:val="24"/>
          <w:szCs w:val="24"/>
        </w:rPr>
        <w:t>Obec alebo orgán ochrany pred povodňami, ktorý vyhlásil alebo odvolal stupeň povodňovej aktivity, bezodkladne o tom informuje podľa povodňového plánu orgány ochrany pred povodňami a orgány štátnej správy, Hasičský a záchranný zbor, osoby zaradené do ochrany pred povodňami, správcu vodohospodársky významných vodných tokov, dotknutých správcov drobných vodných tokov a ústav.</w:t>
      </w:r>
      <w:bookmarkStart w:id="0" w:name="__RefHeading__29_290369766"/>
      <w:bookmarkEnd w:id="0"/>
    </w:p>
    <w:p w:rsidR="00886EC6" w:rsidRPr="00CE05A2" w:rsidRDefault="00886EC6" w:rsidP="001D2EBC">
      <w:pPr>
        <w:pStyle w:val="Nadpis2"/>
        <w:spacing w:before="480" w:after="240" w:line="240" w:lineRule="auto"/>
        <w:ind w:left="624" w:hanging="227"/>
        <w:jc w:val="both"/>
        <w:rPr>
          <w:rFonts w:ascii="Times New Roman" w:hAnsi="Times New Roman" w:cs="Times New Roman"/>
          <w:color w:val="auto"/>
          <w:sz w:val="24"/>
          <w:szCs w:val="24"/>
          <w:lang w:val="sk-SK"/>
        </w:rPr>
      </w:pPr>
      <w:r w:rsidRPr="00CE05A2">
        <w:rPr>
          <w:rFonts w:ascii="Times New Roman" w:hAnsi="Times New Roman" w:cs="Times New Roman"/>
          <w:color w:val="auto"/>
          <w:sz w:val="24"/>
          <w:szCs w:val="24"/>
          <w:lang w:val="sk-SK"/>
        </w:rPr>
        <w:t>3 Organizačné zabezpečenie hlásnej povodňovej služby a varovania obyvateľstva v obci</w:t>
      </w:r>
    </w:p>
    <w:p w:rsidR="0088788B" w:rsidRPr="0088788B" w:rsidRDefault="0088788B" w:rsidP="0088788B">
      <w:pPr>
        <w:spacing w:after="120" w:line="240" w:lineRule="auto"/>
        <w:ind w:firstLine="397"/>
        <w:jc w:val="both"/>
        <w:rPr>
          <w:rFonts w:ascii="Times New Roman" w:hAnsi="Times New Roman" w:cs="Times New Roman"/>
          <w:sz w:val="24"/>
          <w:szCs w:val="24"/>
        </w:rPr>
      </w:pPr>
      <w:r w:rsidRPr="0088788B">
        <w:rPr>
          <w:rFonts w:ascii="Times New Roman" w:hAnsi="Times New Roman" w:cs="Times New Roman"/>
          <w:bCs/>
          <w:sz w:val="24"/>
          <w:szCs w:val="24"/>
        </w:rPr>
        <w:t>Predpovedná povodňová služba</w:t>
      </w:r>
      <w:r w:rsidRPr="0088788B">
        <w:rPr>
          <w:rFonts w:ascii="Times New Roman" w:hAnsi="Times New Roman" w:cs="Times New Roman"/>
          <w:sz w:val="24"/>
          <w:szCs w:val="24"/>
        </w:rPr>
        <w:t xml:space="preserve"> je povinná neodkladne informovať orgány štátnej správy ochrany pred povodňami, správcu vodných tokov a ďalšie orgány o nebezpečenstve vzniku povodne a o jej ďalšom možnom vývoji, tiež o hydrometeorologických podmienkach ovplyvňujúcich vznik a vývoj povodne, najmä o aktuálnych a očakávaných vodných stavoch alebo prietokoch vo vybraných profiloch vodných tokov. Túto službu zabezpečuje Slovenský hydrometeorologický ústav (SHMU)</w:t>
      </w:r>
      <w:r>
        <w:rPr>
          <w:rFonts w:ascii="Times New Roman" w:hAnsi="Times New Roman" w:cs="Times New Roman"/>
          <w:sz w:val="24"/>
          <w:szCs w:val="24"/>
        </w:rPr>
        <w:t>.</w:t>
      </w:r>
    </w:p>
    <w:p w:rsidR="0088788B" w:rsidRDefault="0088788B" w:rsidP="0088788B">
      <w:pPr>
        <w:spacing w:after="0" w:line="240" w:lineRule="auto"/>
        <w:jc w:val="both"/>
        <w:rPr>
          <w:rFonts w:ascii="Times New Roman" w:hAnsi="Times New Roman" w:cs="Times New Roman"/>
          <w:color w:val="FF0000"/>
          <w:sz w:val="24"/>
          <w:szCs w:val="24"/>
        </w:rPr>
      </w:pPr>
    </w:p>
    <w:p w:rsidR="00815C33" w:rsidRPr="006B3D92" w:rsidRDefault="00815C33" w:rsidP="00E61438">
      <w:pPr>
        <w:spacing w:after="120" w:line="240" w:lineRule="auto"/>
        <w:jc w:val="both"/>
        <w:rPr>
          <w:rFonts w:ascii="Times New Roman" w:hAnsi="Times New Roman" w:cs="Times New Roman"/>
          <w:sz w:val="24"/>
          <w:szCs w:val="24"/>
        </w:rPr>
      </w:pPr>
      <w:r w:rsidRPr="006B3D92">
        <w:rPr>
          <w:rFonts w:ascii="Times New Roman" w:hAnsi="Times New Roman" w:cs="Times New Roman"/>
          <w:sz w:val="24"/>
          <w:szCs w:val="24"/>
        </w:rPr>
        <w:t>V rámci hlásnej a varovnej povodňovej služby poskytujú informácie:</w:t>
      </w:r>
    </w:p>
    <w:p w:rsidR="00815C33" w:rsidRPr="006B3D92" w:rsidRDefault="00815C33" w:rsidP="003B47AA">
      <w:pPr>
        <w:pStyle w:val="Odsekzoznamu"/>
        <w:numPr>
          <w:ilvl w:val="0"/>
          <w:numId w:val="42"/>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Správca vodného toku -</w:t>
      </w:r>
      <w:r w:rsidR="006B3D92" w:rsidRPr="006B3D92">
        <w:rPr>
          <w:rFonts w:ascii="Times New Roman" w:hAnsi="Times New Roman" w:cs="Times New Roman"/>
          <w:sz w:val="24"/>
          <w:szCs w:val="24"/>
        </w:rPr>
        <w:t xml:space="preserve"> Slovenský vodohospodársky podnik, š. p. Odštepný závod Košice, Správa Hornádu a Bodvy</w:t>
      </w:r>
      <w:r w:rsidRPr="006B3D92">
        <w:rPr>
          <w:rFonts w:ascii="Times New Roman" w:hAnsi="Times New Roman" w:cs="Times New Roman"/>
          <w:sz w:val="24"/>
          <w:szCs w:val="24"/>
        </w:rPr>
        <w:t>:</w:t>
      </w:r>
    </w:p>
    <w:p w:rsidR="00815C33" w:rsidRPr="006B3D92" w:rsidRDefault="00815C33" w:rsidP="003B47AA">
      <w:pPr>
        <w:pStyle w:val="Odsekzoznamu"/>
        <w:numPr>
          <w:ilvl w:val="0"/>
          <w:numId w:val="43"/>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príslušnému krajskému úradu, obvodnému úradu, mestu a obci,</w:t>
      </w:r>
    </w:p>
    <w:p w:rsidR="00815C33" w:rsidRPr="006B3D92" w:rsidRDefault="00815C33" w:rsidP="003B47AA">
      <w:pPr>
        <w:pStyle w:val="Odsekzoznamu"/>
        <w:numPr>
          <w:ilvl w:val="0"/>
          <w:numId w:val="43"/>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svojmu nadriadenému rezortnému orgánu (</w:t>
      </w:r>
      <w:r w:rsidR="006B3D92" w:rsidRPr="00E61438">
        <w:rPr>
          <w:rFonts w:ascii="Times New Roman" w:hAnsi="Times New Roman" w:cs="Times New Roman"/>
          <w:sz w:val="24"/>
          <w:szCs w:val="24"/>
        </w:rPr>
        <w:t xml:space="preserve">MŽP </w:t>
      </w:r>
      <w:r w:rsidRPr="00E61438">
        <w:rPr>
          <w:rFonts w:ascii="Times New Roman" w:hAnsi="Times New Roman" w:cs="Times New Roman"/>
          <w:sz w:val="24"/>
          <w:szCs w:val="24"/>
        </w:rPr>
        <w:t>SR</w:t>
      </w:r>
      <w:r w:rsidRPr="006B3D92">
        <w:rPr>
          <w:rFonts w:ascii="Times New Roman" w:hAnsi="Times New Roman" w:cs="Times New Roman"/>
          <w:sz w:val="24"/>
          <w:szCs w:val="24"/>
        </w:rPr>
        <w:t>),</w:t>
      </w:r>
    </w:p>
    <w:p w:rsidR="00815C33" w:rsidRPr="006B3D92" w:rsidRDefault="00815C33" w:rsidP="003B47AA">
      <w:pPr>
        <w:pStyle w:val="Odsekzoznamu"/>
        <w:numPr>
          <w:ilvl w:val="0"/>
          <w:numId w:val="43"/>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Slovenskému hydrometeorologickému ústavu,</w:t>
      </w:r>
    </w:p>
    <w:p w:rsidR="00815C33" w:rsidRPr="006B3D92" w:rsidRDefault="00815C33" w:rsidP="003B47AA">
      <w:pPr>
        <w:pStyle w:val="Odsekzoznamu"/>
        <w:numPr>
          <w:ilvl w:val="0"/>
          <w:numId w:val="42"/>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Miestna štátna správa a samospráva:</w:t>
      </w:r>
    </w:p>
    <w:p w:rsidR="00EC4B26" w:rsidRPr="006B3D92" w:rsidRDefault="00815C33" w:rsidP="003B47AA">
      <w:pPr>
        <w:pStyle w:val="Odsekzoznamu"/>
        <w:numPr>
          <w:ilvl w:val="0"/>
          <w:numId w:val="44"/>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povodňovému orgánu vyššieho stupňa (obec - obvodný úrad, obvodný úrad - krajský úrad, krajský úrad - MV SR),</w:t>
      </w:r>
    </w:p>
    <w:p w:rsidR="00EC4B26" w:rsidRPr="006B3D92" w:rsidRDefault="00815C33" w:rsidP="003B47AA">
      <w:pPr>
        <w:pStyle w:val="Odsekzoznamu"/>
        <w:numPr>
          <w:ilvl w:val="0"/>
          <w:numId w:val="44"/>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správcovi vodného toku –</w:t>
      </w:r>
      <w:r w:rsidR="006B3D92" w:rsidRPr="006B3D92">
        <w:rPr>
          <w:rFonts w:ascii="Times New Roman" w:hAnsi="Times New Roman" w:cs="Times New Roman"/>
          <w:sz w:val="24"/>
          <w:szCs w:val="24"/>
        </w:rPr>
        <w:t xml:space="preserve"> SVP, správa Hornádu a Bodvy</w:t>
      </w:r>
      <w:r w:rsidRPr="006B3D92">
        <w:rPr>
          <w:rFonts w:ascii="Times New Roman" w:hAnsi="Times New Roman" w:cs="Times New Roman"/>
          <w:sz w:val="24"/>
          <w:szCs w:val="24"/>
        </w:rPr>
        <w:t>,</w:t>
      </w:r>
    </w:p>
    <w:p w:rsidR="00EC4B26" w:rsidRPr="006B3D92" w:rsidRDefault="00815C33" w:rsidP="003B47AA">
      <w:pPr>
        <w:pStyle w:val="Odsekzoznamu"/>
        <w:numPr>
          <w:ilvl w:val="0"/>
          <w:numId w:val="44"/>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právnickým osobám, aby bolo možné vykonať potrebné opatrenia súvisiace s ochranou pred povodňou,</w:t>
      </w:r>
    </w:p>
    <w:p w:rsidR="00815C33" w:rsidRPr="006B3D92" w:rsidRDefault="00815C33" w:rsidP="003B47AA">
      <w:pPr>
        <w:pStyle w:val="Odsekzoznamu"/>
        <w:numPr>
          <w:ilvl w:val="0"/>
          <w:numId w:val="44"/>
        </w:numPr>
        <w:spacing w:after="0" w:line="240" w:lineRule="auto"/>
        <w:jc w:val="both"/>
        <w:rPr>
          <w:rFonts w:ascii="Times New Roman" w:hAnsi="Times New Roman" w:cs="Times New Roman"/>
          <w:sz w:val="24"/>
          <w:szCs w:val="24"/>
        </w:rPr>
      </w:pPr>
      <w:r w:rsidRPr="006B3D92">
        <w:rPr>
          <w:rFonts w:ascii="Times New Roman" w:hAnsi="Times New Roman" w:cs="Times New Roman"/>
          <w:sz w:val="24"/>
          <w:szCs w:val="24"/>
        </w:rPr>
        <w:t>ďalším orgánom a právnickým osobám za účelom zabezpečenia nepretržitej činnosti, ktorú zabezpečujú a v prípade povodne je táto činnosť nevyhnutná.</w:t>
      </w:r>
    </w:p>
    <w:p w:rsidR="00EC4B26" w:rsidRPr="006B3D92" w:rsidRDefault="00EC4B26" w:rsidP="00EC4B26">
      <w:pPr>
        <w:pStyle w:val="Odsekzoznamu"/>
        <w:spacing w:after="0" w:line="240" w:lineRule="auto"/>
        <w:ind w:left="1068"/>
        <w:jc w:val="both"/>
        <w:rPr>
          <w:rFonts w:ascii="Times New Roman" w:hAnsi="Times New Roman" w:cs="Times New Roman"/>
          <w:sz w:val="24"/>
          <w:szCs w:val="24"/>
        </w:rPr>
      </w:pPr>
    </w:p>
    <w:p w:rsidR="006B7B56" w:rsidRPr="00CE05A2" w:rsidRDefault="006B7B56" w:rsidP="00CE05A2">
      <w:pPr>
        <w:spacing w:after="0" w:line="240" w:lineRule="auto"/>
        <w:ind w:firstLine="397"/>
        <w:jc w:val="both"/>
        <w:rPr>
          <w:rFonts w:ascii="Times New Roman" w:hAnsi="Times New Roman" w:cs="Times New Roman"/>
          <w:sz w:val="24"/>
          <w:szCs w:val="24"/>
        </w:rPr>
      </w:pPr>
      <w:r w:rsidRPr="00CE05A2">
        <w:rPr>
          <w:rFonts w:ascii="Times New Roman" w:hAnsi="Times New Roman" w:cs="Times New Roman"/>
          <w:sz w:val="24"/>
          <w:szCs w:val="24"/>
        </w:rPr>
        <w:t>Hlásna a varovná povodňová služba obce varuje obyvateľstvo pred nebezpečenstvom v mieste vzniku, alebo možného vzniku povodne, v mieste nebezpečenstva povodne a v miestach nižšie ležiacich na vodnom toku a upozorňuje orgány štátnej správy ochrany pred povodňami a dotknuté právnické osoby na vývoj povodňovej situácie a odovzdáva im hlásenie potrebné na jej hodnotenie a pokyny na riadenie opatrení na ochranu pred povodňami.</w:t>
      </w:r>
    </w:p>
    <w:p w:rsidR="00CE05A2" w:rsidRPr="00CE05A2" w:rsidRDefault="00CE05A2" w:rsidP="00277E71">
      <w:pPr>
        <w:spacing w:after="0" w:line="240" w:lineRule="auto"/>
        <w:ind w:firstLine="397"/>
        <w:jc w:val="both"/>
        <w:rPr>
          <w:rFonts w:ascii="Times New Roman" w:hAnsi="Times New Roman" w:cs="Times New Roman"/>
          <w:sz w:val="24"/>
          <w:szCs w:val="24"/>
        </w:rPr>
      </w:pPr>
    </w:p>
    <w:p w:rsidR="006B7B56" w:rsidRPr="00C54A21" w:rsidRDefault="006B7B56" w:rsidP="006B7B56">
      <w:pPr>
        <w:spacing w:after="120" w:line="240" w:lineRule="auto"/>
        <w:jc w:val="both"/>
        <w:rPr>
          <w:rFonts w:ascii="Times New Roman" w:hAnsi="Times New Roman" w:cs="Times New Roman"/>
          <w:sz w:val="24"/>
          <w:szCs w:val="24"/>
        </w:rPr>
      </w:pPr>
      <w:r w:rsidRPr="00C54A21">
        <w:rPr>
          <w:rFonts w:ascii="Times New Roman" w:hAnsi="Times New Roman" w:cs="Times New Roman"/>
          <w:sz w:val="24"/>
          <w:szCs w:val="24"/>
        </w:rPr>
        <w:t>Obec odosiela varovnú povodňovú správu</w:t>
      </w:r>
      <w:r w:rsidRPr="00C54A21">
        <w:rPr>
          <w:rFonts w:ascii="Times New Roman" w:hAnsi="Times New Roman" w:cs="Times New Roman"/>
          <w:b/>
          <w:sz w:val="24"/>
          <w:szCs w:val="24"/>
        </w:rPr>
        <w:t xml:space="preserve"> </w:t>
      </w:r>
      <w:r w:rsidRPr="00C54A21">
        <w:rPr>
          <w:rFonts w:ascii="Times New Roman" w:hAnsi="Times New Roman" w:cs="Times New Roman"/>
          <w:sz w:val="24"/>
          <w:szCs w:val="24"/>
        </w:rPr>
        <w:t>ak:</w:t>
      </w:r>
    </w:p>
    <w:p w:rsidR="006B7B56" w:rsidRPr="00C54A21" w:rsidRDefault="006B7B56" w:rsidP="003B47AA">
      <w:pPr>
        <w:pStyle w:val="Odsekzoznamu"/>
        <w:numPr>
          <w:ilvl w:val="0"/>
          <w:numId w:val="3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došlo k </w:t>
      </w:r>
      <w:proofErr w:type="spellStart"/>
      <w:r w:rsidRPr="00C54A21">
        <w:rPr>
          <w:rFonts w:ascii="Times New Roman" w:hAnsi="Times New Roman" w:cs="Times New Roman"/>
          <w:sz w:val="24"/>
          <w:szCs w:val="24"/>
        </w:rPr>
        <w:t>vybreženiu</w:t>
      </w:r>
      <w:proofErr w:type="spellEnd"/>
      <w:r w:rsidRPr="00C54A21">
        <w:rPr>
          <w:rFonts w:ascii="Times New Roman" w:hAnsi="Times New Roman" w:cs="Times New Roman"/>
          <w:sz w:val="24"/>
          <w:szCs w:val="24"/>
        </w:rPr>
        <w:t xml:space="preserve"> vôd z koryta vodného toku na území obce, alebo ak je zjavná takáto hrozba</w:t>
      </w:r>
    </w:p>
    <w:p w:rsidR="006B7B56" w:rsidRPr="00C54A21" w:rsidRDefault="006B7B56" w:rsidP="003B47AA">
      <w:pPr>
        <w:pStyle w:val="Odsekzoznamu"/>
        <w:numPr>
          <w:ilvl w:val="0"/>
          <w:numId w:val="3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hladina vody na vodnom toku Torysy dosiahne výšku brehovej čiary, prípadne výšku, ktorú obec, správca vodnej stavby, alebo investor inej stavby na vodnom toku označí za vznik povodňovej situácie</w:t>
      </w:r>
    </w:p>
    <w:p w:rsidR="006B7B56" w:rsidRPr="00C54A21" w:rsidRDefault="006B7B56" w:rsidP="003B47AA">
      <w:pPr>
        <w:pStyle w:val="Odsekzoznamu"/>
        <w:numPr>
          <w:ilvl w:val="0"/>
          <w:numId w:val="3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lastRenderedPageBreak/>
        <w:t xml:space="preserve">ide o mimoriadne úkazy pri odchode ľadov, pri vzniku ľadových </w:t>
      </w:r>
      <w:proofErr w:type="spellStart"/>
      <w:r w:rsidRPr="00C54A21">
        <w:rPr>
          <w:rFonts w:ascii="Times New Roman" w:hAnsi="Times New Roman" w:cs="Times New Roman"/>
          <w:sz w:val="24"/>
          <w:szCs w:val="24"/>
        </w:rPr>
        <w:t>zátaras</w:t>
      </w:r>
      <w:proofErr w:type="spellEnd"/>
      <w:r w:rsidRPr="00C54A21">
        <w:rPr>
          <w:rFonts w:ascii="Times New Roman" w:hAnsi="Times New Roman" w:cs="Times New Roman"/>
          <w:sz w:val="24"/>
          <w:szCs w:val="24"/>
        </w:rPr>
        <w:t>, pri upchaní mostných otvorov a priepustov, prietrži mračien, lokálnych búrkach, topení snehu a pod.</w:t>
      </w:r>
    </w:p>
    <w:p w:rsidR="006B7B56" w:rsidRPr="00C54A21" w:rsidRDefault="006B7B56" w:rsidP="00CE05A2">
      <w:pPr>
        <w:spacing w:after="0" w:line="240" w:lineRule="auto"/>
        <w:jc w:val="both"/>
        <w:rPr>
          <w:rFonts w:ascii="Times New Roman" w:hAnsi="Times New Roman" w:cs="Times New Roman"/>
          <w:sz w:val="24"/>
          <w:szCs w:val="24"/>
        </w:rPr>
      </w:pPr>
    </w:p>
    <w:p w:rsidR="006B7B56" w:rsidRPr="00C54A21" w:rsidRDefault="006B7B56" w:rsidP="00CE05A2">
      <w:pPr>
        <w:spacing w:after="120" w:line="240" w:lineRule="auto"/>
        <w:jc w:val="both"/>
        <w:rPr>
          <w:rFonts w:ascii="Times New Roman" w:hAnsi="Times New Roman" w:cs="Times New Roman"/>
          <w:sz w:val="24"/>
          <w:szCs w:val="24"/>
        </w:rPr>
      </w:pPr>
      <w:r w:rsidRPr="00C54A21">
        <w:rPr>
          <w:rFonts w:ascii="Times New Roman" w:hAnsi="Times New Roman" w:cs="Times New Roman"/>
          <w:sz w:val="24"/>
          <w:szCs w:val="24"/>
        </w:rPr>
        <w:t>Varovná povodňová správa obsahuje:</w:t>
      </w:r>
    </w:p>
    <w:p w:rsidR="006B7B56" w:rsidRPr="00C54A21" w:rsidRDefault="006B7B56" w:rsidP="003B47AA">
      <w:pPr>
        <w:pStyle w:val="Odsekzoznamu"/>
        <w:numPr>
          <w:ilvl w:val="0"/>
          <w:numId w:val="32"/>
        </w:numPr>
        <w:spacing w:after="0" w:line="240" w:lineRule="auto"/>
        <w:ind w:left="714" w:hanging="357"/>
        <w:jc w:val="both"/>
        <w:rPr>
          <w:rFonts w:ascii="Times New Roman" w:hAnsi="Times New Roman" w:cs="Times New Roman"/>
          <w:sz w:val="24"/>
          <w:szCs w:val="24"/>
        </w:rPr>
      </w:pPr>
      <w:r w:rsidRPr="00C54A21">
        <w:rPr>
          <w:rFonts w:ascii="Times New Roman" w:hAnsi="Times New Roman" w:cs="Times New Roman"/>
          <w:sz w:val="24"/>
          <w:szCs w:val="24"/>
        </w:rPr>
        <w:t>vymedzenie povodňou ohrozeného alebo zasiahnutého územia obce</w:t>
      </w:r>
    </w:p>
    <w:p w:rsidR="006B7B56" w:rsidRPr="00C54A21" w:rsidRDefault="006B7B56" w:rsidP="003B47AA">
      <w:pPr>
        <w:pStyle w:val="Odsekzoznamu"/>
        <w:numPr>
          <w:ilvl w:val="0"/>
          <w:numId w:val="32"/>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názov vodného toku</w:t>
      </w:r>
    </w:p>
    <w:p w:rsidR="006B7B56" w:rsidRPr="00C54A21" w:rsidRDefault="006B7B56" w:rsidP="003B47AA">
      <w:pPr>
        <w:pStyle w:val="Odsekzoznamu"/>
        <w:numPr>
          <w:ilvl w:val="0"/>
          <w:numId w:val="32"/>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hydrologickú situáciu na vodnom toku (vodomernej stanici)</w:t>
      </w:r>
    </w:p>
    <w:p w:rsidR="006B7B56" w:rsidRPr="00C54A21" w:rsidRDefault="006B7B56" w:rsidP="003B47AA">
      <w:pPr>
        <w:pStyle w:val="Odsekzoznamu"/>
        <w:numPr>
          <w:ilvl w:val="0"/>
          <w:numId w:val="32"/>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údaje o pohybe hladín vodného toku, najmä o vzostupe, poklese bez zmeny a kulminácii</w:t>
      </w:r>
    </w:p>
    <w:p w:rsidR="006B7B56" w:rsidRPr="00C54A21" w:rsidRDefault="006B7B56" w:rsidP="003B47AA">
      <w:pPr>
        <w:pStyle w:val="Odsekzoznamu"/>
        <w:numPr>
          <w:ilvl w:val="0"/>
          <w:numId w:val="32"/>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informáciu o aktuálnom počasí</w:t>
      </w:r>
    </w:p>
    <w:p w:rsidR="006B7B56" w:rsidRPr="00C54A21" w:rsidRDefault="006B7B56" w:rsidP="003B47AA">
      <w:pPr>
        <w:pStyle w:val="Odsekzoznamu"/>
        <w:numPr>
          <w:ilvl w:val="0"/>
          <w:numId w:val="32"/>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opis situácie na ohrozenom, alebo povodňou postihnutom území</w:t>
      </w:r>
    </w:p>
    <w:p w:rsidR="006B7B56" w:rsidRPr="00C54A21" w:rsidRDefault="006B7B56" w:rsidP="00CE05A2">
      <w:pPr>
        <w:spacing w:after="0" w:line="240" w:lineRule="auto"/>
        <w:jc w:val="both"/>
        <w:rPr>
          <w:rFonts w:ascii="Times New Roman" w:hAnsi="Times New Roman" w:cs="Times New Roman"/>
          <w:sz w:val="24"/>
          <w:szCs w:val="24"/>
        </w:rPr>
      </w:pPr>
    </w:p>
    <w:p w:rsidR="006B7B56" w:rsidRPr="00C54A21" w:rsidRDefault="006B7B56" w:rsidP="00665620">
      <w:pPr>
        <w:spacing w:after="0" w:line="240" w:lineRule="auto"/>
        <w:ind w:firstLine="397"/>
        <w:jc w:val="both"/>
        <w:rPr>
          <w:rFonts w:ascii="Times New Roman" w:hAnsi="Times New Roman" w:cs="Times New Roman"/>
          <w:sz w:val="24"/>
          <w:szCs w:val="24"/>
        </w:rPr>
      </w:pPr>
      <w:r w:rsidRPr="00C54A21">
        <w:rPr>
          <w:rFonts w:ascii="Times New Roman" w:hAnsi="Times New Roman" w:cs="Times New Roman"/>
          <w:sz w:val="24"/>
          <w:szCs w:val="24"/>
        </w:rPr>
        <w:t>Varovnú povodňovú správu obec odošle na obvodný úrad životného prostredia a okresné riaditeľstvo Hasičského a záchranného zboru. Ak nemožno nadviazať komunikačné spojenie s príjemcami správy možno varovnú povodňovú správu podať na linkách tiesňového volania 112, 150 alebo 158.</w:t>
      </w:r>
    </w:p>
    <w:p w:rsidR="00665620" w:rsidRPr="00C54A21" w:rsidRDefault="00665620" w:rsidP="00665620">
      <w:pPr>
        <w:spacing w:after="0" w:line="240" w:lineRule="auto"/>
        <w:ind w:firstLine="397"/>
        <w:jc w:val="both"/>
        <w:rPr>
          <w:rFonts w:ascii="Times New Roman" w:hAnsi="Times New Roman" w:cs="Times New Roman"/>
          <w:sz w:val="24"/>
          <w:szCs w:val="24"/>
        </w:rPr>
      </w:pPr>
    </w:p>
    <w:p w:rsidR="006B7B56" w:rsidRPr="00CE05A2" w:rsidRDefault="006B7B56" w:rsidP="006B7B56">
      <w:pPr>
        <w:spacing w:after="120" w:line="240" w:lineRule="auto"/>
        <w:jc w:val="both"/>
        <w:rPr>
          <w:rFonts w:ascii="Times New Roman" w:hAnsi="Times New Roman" w:cs="Times New Roman"/>
          <w:sz w:val="24"/>
          <w:szCs w:val="24"/>
        </w:rPr>
      </w:pPr>
      <w:r w:rsidRPr="00CE05A2">
        <w:rPr>
          <w:rFonts w:ascii="Times New Roman" w:hAnsi="Times New Roman" w:cs="Times New Roman"/>
          <w:sz w:val="24"/>
          <w:szCs w:val="24"/>
        </w:rPr>
        <w:t>Varovanie obyvateľstva obec zabezpečuje:</w:t>
      </w:r>
    </w:p>
    <w:p w:rsidR="006B7B56" w:rsidRPr="00CE05A2" w:rsidRDefault="006B7B56" w:rsidP="003B47AA">
      <w:pPr>
        <w:pStyle w:val="Odsekzoznamu"/>
        <w:numPr>
          <w:ilvl w:val="0"/>
          <w:numId w:val="34"/>
        </w:numPr>
        <w:spacing w:after="0" w:line="240" w:lineRule="auto"/>
        <w:ind w:left="357" w:hanging="357"/>
        <w:contextualSpacing w:val="0"/>
        <w:jc w:val="both"/>
        <w:rPr>
          <w:rFonts w:ascii="Times New Roman" w:hAnsi="Times New Roman" w:cs="Times New Roman"/>
          <w:sz w:val="24"/>
          <w:szCs w:val="24"/>
        </w:rPr>
      </w:pPr>
      <w:r w:rsidRPr="00CE05A2">
        <w:rPr>
          <w:rFonts w:ascii="Times New Roman" w:hAnsi="Times New Roman" w:cs="Times New Roman"/>
          <w:sz w:val="24"/>
          <w:szCs w:val="24"/>
        </w:rPr>
        <w:t>varovnými signálmi:</w:t>
      </w:r>
    </w:p>
    <w:p w:rsidR="006B7B56" w:rsidRPr="00CE05A2" w:rsidRDefault="006B7B56" w:rsidP="003B47AA">
      <w:pPr>
        <w:pStyle w:val="Odsekzoznamu"/>
        <w:numPr>
          <w:ilvl w:val="0"/>
          <w:numId w:val="33"/>
        </w:numPr>
        <w:spacing w:after="0" w:line="240" w:lineRule="auto"/>
        <w:jc w:val="both"/>
        <w:rPr>
          <w:rFonts w:ascii="Times New Roman" w:hAnsi="Times New Roman" w:cs="Times New Roman"/>
          <w:sz w:val="24"/>
          <w:szCs w:val="24"/>
        </w:rPr>
      </w:pPr>
      <w:r w:rsidRPr="00CE05A2">
        <w:rPr>
          <w:rFonts w:ascii="Times New Roman" w:hAnsi="Times New Roman" w:cs="Times New Roman"/>
          <w:bCs/>
          <w:sz w:val="24"/>
          <w:szCs w:val="24"/>
        </w:rPr>
        <w:t>„VŠEOBECNÉ  OHROZENIE"</w:t>
      </w:r>
      <w:r w:rsidRPr="00CE05A2">
        <w:rPr>
          <w:rFonts w:ascii="Times New Roman" w:hAnsi="Times New Roman" w:cs="Times New Roman"/>
          <w:sz w:val="24"/>
          <w:szCs w:val="24"/>
        </w:rPr>
        <w:t xml:space="preserve"> </w:t>
      </w:r>
      <w:r w:rsidR="00CE05A2" w:rsidRPr="00CE05A2">
        <w:rPr>
          <w:rFonts w:ascii="Times New Roman" w:hAnsi="Times New Roman" w:cs="Times New Roman"/>
          <w:sz w:val="24"/>
          <w:szCs w:val="24"/>
        </w:rPr>
        <w:t>–</w:t>
      </w:r>
      <w:r w:rsidRPr="00CE05A2">
        <w:rPr>
          <w:rFonts w:ascii="Times New Roman" w:hAnsi="Times New Roman" w:cs="Times New Roman"/>
          <w:sz w:val="24"/>
          <w:szCs w:val="24"/>
        </w:rPr>
        <w:t xml:space="preserve">  dvojminútovým kolísavým  tónom sirén pri ohrození alebo pri vzniku mimoriadnej udalosti, ako aj pri možnosti rozšírenia následkov mimoriadnej udalosti,</w:t>
      </w:r>
    </w:p>
    <w:p w:rsidR="006B7B56" w:rsidRPr="00CE05A2" w:rsidRDefault="006B7B56" w:rsidP="003B47AA">
      <w:pPr>
        <w:pStyle w:val="Odsekzoznamu"/>
        <w:numPr>
          <w:ilvl w:val="0"/>
          <w:numId w:val="33"/>
        </w:numPr>
        <w:spacing w:after="0" w:line="240" w:lineRule="auto"/>
        <w:jc w:val="both"/>
        <w:rPr>
          <w:rFonts w:ascii="Times New Roman" w:hAnsi="Times New Roman" w:cs="Times New Roman"/>
          <w:sz w:val="24"/>
          <w:szCs w:val="24"/>
        </w:rPr>
      </w:pPr>
      <w:r w:rsidRPr="00CE05A2">
        <w:rPr>
          <w:rFonts w:ascii="Times New Roman" w:hAnsi="Times New Roman" w:cs="Times New Roman"/>
          <w:sz w:val="24"/>
          <w:szCs w:val="24"/>
        </w:rPr>
        <w:t>„</w:t>
      </w:r>
      <w:r w:rsidRPr="00CE05A2">
        <w:rPr>
          <w:rFonts w:ascii="Times New Roman" w:hAnsi="Times New Roman" w:cs="Times New Roman"/>
          <w:bCs/>
          <w:sz w:val="24"/>
          <w:szCs w:val="24"/>
        </w:rPr>
        <w:t>OHROZENIE  VODOU"</w:t>
      </w:r>
      <w:r w:rsidRPr="00CE05A2">
        <w:rPr>
          <w:rFonts w:ascii="Times New Roman" w:hAnsi="Times New Roman" w:cs="Times New Roman"/>
          <w:sz w:val="24"/>
          <w:szCs w:val="24"/>
        </w:rPr>
        <w:t xml:space="preserve">  </w:t>
      </w:r>
      <w:r w:rsidR="00CE05A2" w:rsidRPr="00CE05A2">
        <w:rPr>
          <w:rFonts w:ascii="Times New Roman" w:hAnsi="Times New Roman" w:cs="Times New Roman"/>
          <w:sz w:val="24"/>
          <w:szCs w:val="24"/>
        </w:rPr>
        <w:t>–</w:t>
      </w:r>
      <w:r w:rsidRPr="00CE05A2">
        <w:rPr>
          <w:rFonts w:ascii="Times New Roman" w:hAnsi="Times New Roman" w:cs="Times New Roman"/>
          <w:sz w:val="24"/>
          <w:szCs w:val="24"/>
        </w:rPr>
        <w:t xml:space="preserve">  šesťminútovým  stálym  tónom  sirén pri ohrození ničivými účinkami vody.</w:t>
      </w:r>
    </w:p>
    <w:p w:rsidR="006B7B56" w:rsidRPr="00CE05A2" w:rsidRDefault="006B7B56" w:rsidP="003B47AA">
      <w:pPr>
        <w:pStyle w:val="Odsekzoznamu"/>
        <w:numPr>
          <w:ilvl w:val="0"/>
          <w:numId w:val="33"/>
        </w:numPr>
        <w:spacing w:after="0" w:line="240" w:lineRule="auto"/>
        <w:jc w:val="both"/>
        <w:rPr>
          <w:rFonts w:ascii="Times New Roman" w:hAnsi="Times New Roman" w:cs="Times New Roman"/>
          <w:sz w:val="24"/>
          <w:szCs w:val="24"/>
        </w:rPr>
      </w:pPr>
      <w:r w:rsidRPr="00CE05A2">
        <w:rPr>
          <w:rFonts w:ascii="Times New Roman" w:hAnsi="Times New Roman" w:cs="Times New Roman"/>
          <w:sz w:val="24"/>
          <w:szCs w:val="24"/>
        </w:rPr>
        <w:t>Koniec   ohrozenia   alebo   koniec   pôsobenia  následkov mimoriadnej  udalosti  sa  vyhlasuje  signálom  „</w:t>
      </w:r>
      <w:r w:rsidRPr="00CE05A2">
        <w:rPr>
          <w:rFonts w:ascii="Times New Roman" w:hAnsi="Times New Roman" w:cs="Times New Roman"/>
          <w:bCs/>
          <w:sz w:val="24"/>
          <w:szCs w:val="24"/>
        </w:rPr>
        <w:t>KONIEC OHROZENIA"</w:t>
      </w:r>
      <w:r w:rsidRPr="00CE05A2">
        <w:rPr>
          <w:rFonts w:ascii="Times New Roman" w:hAnsi="Times New Roman" w:cs="Times New Roman"/>
          <w:sz w:val="24"/>
          <w:szCs w:val="24"/>
        </w:rPr>
        <w:t xml:space="preserve"> </w:t>
      </w:r>
      <w:r w:rsidR="00CE05A2" w:rsidRPr="00CE05A2">
        <w:rPr>
          <w:rFonts w:ascii="Times New Roman" w:hAnsi="Times New Roman" w:cs="Times New Roman"/>
          <w:sz w:val="24"/>
          <w:szCs w:val="24"/>
        </w:rPr>
        <w:t>–</w:t>
      </w:r>
      <w:r w:rsidRPr="00CE05A2">
        <w:rPr>
          <w:rFonts w:ascii="Times New Roman" w:hAnsi="Times New Roman" w:cs="Times New Roman"/>
          <w:sz w:val="24"/>
          <w:szCs w:val="24"/>
        </w:rPr>
        <w:t xml:space="preserve"> dvojminútovým stálym tónom sirén bez opakovania. Varovné  signály a  signál "KONIEC  OHROZENIA" sa následne dopĺňajú   hovorenou    informáciou   prostredníctvom   hromadných informačných prostriedkov.</w:t>
      </w:r>
    </w:p>
    <w:p w:rsidR="006B7B56" w:rsidRPr="00CE05A2" w:rsidRDefault="006B7B56" w:rsidP="003B47AA">
      <w:pPr>
        <w:pStyle w:val="Odsekzoznamu"/>
        <w:numPr>
          <w:ilvl w:val="0"/>
          <w:numId w:val="34"/>
        </w:numPr>
        <w:spacing w:after="0" w:line="240" w:lineRule="auto"/>
        <w:jc w:val="both"/>
        <w:rPr>
          <w:rFonts w:ascii="Times New Roman" w:hAnsi="Times New Roman" w:cs="Times New Roman"/>
          <w:sz w:val="24"/>
          <w:szCs w:val="24"/>
        </w:rPr>
      </w:pPr>
      <w:r w:rsidRPr="00CE05A2">
        <w:rPr>
          <w:rFonts w:ascii="Times New Roman" w:hAnsi="Times New Roman" w:cs="Times New Roman"/>
          <w:sz w:val="24"/>
          <w:szCs w:val="24"/>
        </w:rPr>
        <w:t xml:space="preserve">ďalší spôsob varovania obyvateľstva </w:t>
      </w:r>
      <w:r w:rsidR="00CE05A2" w:rsidRPr="00CE05A2">
        <w:rPr>
          <w:rFonts w:ascii="Times New Roman" w:hAnsi="Times New Roman" w:cs="Times New Roman"/>
          <w:sz w:val="24"/>
          <w:szCs w:val="24"/>
        </w:rPr>
        <w:t>–</w:t>
      </w:r>
      <w:r w:rsidRPr="00CE05A2">
        <w:rPr>
          <w:rFonts w:ascii="Times New Roman" w:hAnsi="Times New Roman" w:cs="Times New Roman"/>
          <w:sz w:val="24"/>
          <w:szCs w:val="24"/>
        </w:rPr>
        <w:t xml:space="preserve"> prostredníctvom </w:t>
      </w:r>
      <w:r w:rsidR="006B3D92">
        <w:rPr>
          <w:rFonts w:ascii="Times New Roman" w:hAnsi="Times New Roman" w:cs="Times New Roman"/>
          <w:sz w:val="24"/>
          <w:szCs w:val="24"/>
        </w:rPr>
        <w:t>obecného rozhlasu</w:t>
      </w:r>
    </w:p>
    <w:p w:rsidR="006B7B56" w:rsidRDefault="006B7B56" w:rsidP="003B47AA">
      <w:pPr>
        <w:pStyle w:val="Odsekzoznamu"/>
        <w:numPr>
          <w:ilvl w:val="0"/>
          <w:numId w:val="34"/>
        </w:numPr>
        <w:spacing w:after="0" w:line="240" w:lineRule="auto"/>
        <w:ind w:left="357" w:hanging="357"/>
        <w:jc w:val="both"/>
        <w:rPr>
          <w:rFonts w:ascii="Times New Roman" w:hAnsi="Times New Roman" w:cs="Times New Roman"/>
          <w:sz w:val="24"/>
          <w:szCs w:val="24"/>
        </w:rPr>
      </w:pPr>
      <w:r w:rsidRPr="00CE05A2">
        <w:rPr>
          <w:rFonts w:ascii="Times New Roman" w:hAnsi="Times New Roman" w:cs="Times New Roman"/>
          <w:sz w:val="24"/>
          <w:szCs w:val="24"/>
        </w:rPr>
        <w:t xml:space="preserve">spôsob vyrozumenia právnických a podnikajúcich fyzických osôb – podľa plánu varovania   a vyrozumenia </w:t>
      </w:r>
      <w:r w:rsidR="00EE624E">
        <w:rPr>
          <w:rFonts w:ascii="Times New Roman" w:hAnsi="Times New Roman" w:cs="Times New Roman"/>
          <w:sz w:val="24"/>
          <w:szCs w:val="24"/>
        </w:rPr>
        <w:t>t.j.</w:t>
      </w:r>
      <w:r w:rsidRPr="00CE05A2">
        <w:rPr>
          <w:rFonts w:ascii="Times New Roman" w:hAnsi="Times New Roman" w:cs="Times New Roman"/>
          <w:sz w:val="24"/>
          <w:szCs w:val="24"/>
        </w:rPr>
        <w:t xml:space="preserve"> telefonicky</w:t>
      </w:r>
      <w:r w:rsidR="00EE624E">
        <w:rPr>
          <w:rFonts w:ascii="Times New Roman" w:hAnsi="Times New Roman" w:cs="Times New Roman"/>
          <w:sz w:val="24"/>
          <w:szCs w:val="24"/>
        </w:rPr>
        <w:t>.</w:t>
      </w:r>
    </w:p>
    <w:p w:rsidR="00B90C56" w:rsidRDefault="00B90C56" w:rsidP="00B90C56">
      <w:pPr>
        <w:spacing w:after="0" w:line="240" w:lineRule="auto"/>
        <w:jc w:val="both"/>
        <w:rPr>
          <w:rFonts w:ascii="Times New Roman" w:hAnsi="Times New Roman" w:cs="Times New Roman"/>
          <w:sz w:val="24"/>
          <w:szCs w:val="24"/>
        </w:rPr>
      </w:pPr>
    </w:p>
    <w:p w:rsidR="00B90C56" w:rsidRPr="00B90C56" w:rsidRDefault="00B90C56" w:rsidP="00665620">
      <w:pPr>
        <w:spacing w:after="0" w:line="240" w:lineRule="auto"/>
        <w:ind w:firstLine="397"/>
        <w:jc w:val="both"/>
        <w:rPr>
          <w:rFonts w:ascii="Times New Roman" w:hAnsi="Times New Roman" w:cs="Times New Roman"/>
          <w:sz w:val="24"/>
          <w:szCs w:val="24"/>
        </w:rPr>
      </w:pPr>
      <w:r w:rsidRPr="00B90C56">
        <w:rPr>
          <w:rFonts w:ascii="Times New Roman" w:hAnsi="Times New Roman" w:cs="Times New Roman"/>
          <w:sz w:val="24"/>
          <w:szCs w:val="24"/>
        </w:rPr>
        <w:t>Slovenský hydrometeorologický ústav na</w:t>
      </w:r>
      <w:r w:rsidR="00EE624E">
        <w:rPr>
          <w:rFonts w:ascii="Times New Roman" w:hAnsi="Times New Roman" w:cs="Times New Roman"/>
          <w:sz w:val="24"/>
          <w:szCs w:val="24"/>
        </w:rPr>
        <w:t xml:space="preserve"> požiadanie obci poskytne </w:t>
      </w:r>
      <w:r>
        <w:rPr>
          <w:rFonts w:ascii="Times New Roman" w:hAnsi="Times New Roman" w:cs="Times New Roman"/>
          <w:sz w:val="24"/>
          <w:szCs w:val="24"/>
        </w:rPr>
        <w:t>údaje</w:t>
      </w:r>
      <w:r w:rsidR="00EE624E">
        <w:rPr>
          <w:rFonts w:ascii="Times New Roman" w:hAnsi="Times New Roman" w:cs="Times New Roman"/>
          <w:sz w:val="24"/>
          <w:szCs w:val="24"/>
        </w:rPr>
        <w:t xml:space="preserve"> </w:t>
      </w:r>
      <w:r w:rsidRPr="00B90C56">
        <w:rPr>
          <w:rFonts w:ascii="Times New Roman" w:hAnsi="Times New Roman" w:cs="Times New Roman"/>
          <w:sz w:val="24"/>
          <w:szCs w:val="24"/>
        </w:rPr>
        <w:t xml:space="preserve">o hydrometeorologickej situácii na </w:t>
      </w:r>
      <w:proofErr w:type="spellStart"/>
      <w:r w:rsidRPr="00B90C56">
        <w:rPr>
          <w:rFonts w:ascii="Times New Roman" w:hAnsi="Times New Roman" w:cs="Times New Roman"/>
          <w:sz w:val="24"/>
          <w:szCs w:val="24"/>
        </w:rPr>
        <w:t>tel</w:t>
      </w:r>
      <w:proofErr w:type="spellEnd"/>
      <w:r w:rsidRPr="00B90C56">
        <w:rPr>
          <w:rFonts w:ascii="Times New Roman" w:hAnsi="Times New Roman" w:cs="Times New Roman"/>
          <w:sz w:val="24"/>
          <w:szCs w:val="24"/>
        </w:rPr>
        <w:t xml:space="preserve">: (02) 54 774 331, 54 771 192, 59 415 497 fax: (02) 54 </w:t>
      </w:r>
      <w:r>
        <w:rPr>
          <w:rFonts w:ascii="Times New Roman" w:hAnsi="Times New Roman" w:cs="Times New Roman"/>
          <w:sz w:val="24"/>
          <w:szCs w:val="24"/>
        </w:rPr>
        <w:t>776 562</w:t>
      </w:r>
      <w:r w:rsidRPr="00B90C56">
        <w:rPr>
          <w:rFonts w:ascii="Times New Roman" w:hAnsi="Times New Roman" w:cs="Times New Roman"/>
          <w:sz w:val="24"/>
          <w:szCs w:val="24"/>
        </w:rPr>
        <w:t xml:space="preserve">, e-mail: </w:t>
      </w:r>
      <w:hyperlink r:id="rId33" w:history="1">
        <w:r w:rsidRPr="00291D87">
          <w:rPr>
            <w:rStyle w:val="Hypertextovprepojenie"/>
            <w:rFonts w:ascii="Times New Roman" w:hAnsi="Times New Roman" w:cs="Times New Roman"/>
            <w:sz w:val="24"/>
            <w:szCs w:val="24"/>
          </w:rPr>
          <w:t>hips@shmu.sk</w:t>
        </w:r>
      </w:hyperlink>
      <w:r>
        <w:rPr>
          <w:rFonts w:ascii="Times New Roman" w:hAnsi="Times New Roman" w:cs="Times New Roman"/>
          <w:sz w:val="24"/>
          <w:szCs w:val="24"/>
        </w:rPr>
        <w:t xml:space="preserve">, prípadne na internetovej adrese </w:t>
      </w:r>
      <w:hyperlink r:id="rId34" w:history="1">
        <w:r w:rsidRPr="00291D87">
          <w:rPr>
            <w:rStyle w:val="Hypertextovprepojenie"/>
            <w:rFonts w:ascii="Times New Roman" w:hAnsi="Times New Roman" w:cs="Times New Roman"/>
            <w:sz w:val="24"/>
            <w:szCs w:val="24"/>
          </w:rPr>
          <w:t>www.shmu.sk</w:t>
        </w:r>
      </w:hyperlink>
      <w:r>
        <w:rPr>
          <w:rFonts w:ascii="Times New Roman" w:hAnsi="Times New Roman" w:cs="Times New Roman"/>
          <w:sz w:val="24"/>
          <w:szCs w:val="24"/>
        </w:rPr>
        <w:t xml:space="preserve">. </w:t>
      </w:r>
    </w:p>
    <w:p w:rsidR="006B7B56" w:rsidRPr="00FA6A26" w:rsidRDefault="00B765ED" w:rsidP="00277E71">
      <w:pPr>
        <w:pStyle w:val="Nadpis2"/>
        <w:spacing w:before="480" w:after="240" w:line="240" w:lineRule="auto"/>
        <w:ind w:firstLine="397"/>
        <w:jc w:val="both"/>
        <w:rPr>
          <w:rFonts w:ascii="Times New Roman" w:hAnsi="Times New Roman" w:cs="Times New Roman"/>
          <w:color w:val="auto"/>
          <w:sz w:val="24"/>
          <w:szCs w:val="24"/>
          <w:lang w:val="sk-SK"/>
        </w:rPr>
      </w:pPr>
      <w:r w:rsidRPr="00B90C56">
        <w:rPr>
          <w:rFonts w:ascii="Times New Roman" w:hAnsi="Times New Roman" w:cs="Times New Roman"/>
          <w:color w:val="auto"/>
          <w:sz w:val="24"/>
          <w:szCs w:val="24"/>
          <w:lang w:val="sk-SK"/>
        </w:rPr>
        <w:t>4 Správcovia vodných tokov na území obce Nižná Hutka</w:t>
      </w:r>
    </w:p>
    <w:p w:rsidR="003A2589" w:rsidRPr="00727771" w:rsidRDefault="00B90C56" w:rsidP="00951952">
      <w:pPr>
        <w:spacing w:after="0" w:line="240" w:lineRule="auto"/>
        <w:ind w:firstLine="397"/>
        <w:jc w:val="both"/>
        <w:rPr>
          <w:rFonts w:ascii="Times New Roman" w:hAnsi="Times New Roman" w:cs="Times New Roman"/>
          <w:sz w:val="24"/>
          <w:szCs w:val="24"/>
        </w:rPr>
      </w:pPr>
      <w:r w:rsidRPr="00727771">
        <w:rPr>
          <w:rFonts w:ascii="Times New Roman" w:hAnsi="Times New Roman" w:cs="Times New Roman"/>
          <w:sz w:val="24"/>
          <w:szCs w:val="24"/>
        </w:rPr>
        <w:t xml:space="preserve">Správcom vodného toku </w:t>
      </w:r>
      <w:r w:rsidR="00277E71" w:rsidRPr="00727771">
        <w:rPr>
          <w:rFonts w:ascii="Times New Roman" w:hAnsi="Times New Roman" w:cs="Times New Roman"/>
          <w:sz w:val="24"/>
          <w:szCs w:val="24"/>
        </w:rPr>
        <w:t xml:space="preserve">Torysa </w:t>
      </w:r>
      <w:r w:rsidRPr="00727771">
        <w:rPr>
          <w:rFonts w:ascii="Times New Roman" w:hAnsi="Times New Roman" w:cs="Times New Roman"/>
          <w:sz w:val="24"/>
          <w:szCs w:val="24"/>
        </w:rPr>
        <w:t>je Slovenský vodohospodársky podnik</w:t>
      </w:r>
      <w:r w:rsidR="00277E71" w:rsidRPr="00727771">
        <w:rPr>
          <w:rFonts w:ascii="Times New Roman" w:hAnsi="Times New Roman" w:cs="Times New Roman"/>
          <w:sz w:val="24"/>
          <w:szCs w:val="24"/>
        </w:rPr>
        <w:t>, š. p. Odštepný závod Košice</w:t>
      </w:r>
      <w:r w:rsidRPr="00727771">
        <w:rPr>
          <w:rFonts w:ascii="Times New Roman" w:hAnsi="Times New Roman" w:cs="Times New Roman"/>
          <w:sz w:val="24"/>
          <w:szCs w:val="24"/>
        </w:rPr>
        <w:t>, Správa</w:t>
      </w:r>
      <w:r w:rsidR="00277E71" w:rsidRPr="00727771">
        <w:rPr>
          <w:rFonts w:ascii="Times New Roman" w:hAnsi="Times New Roman" w:cs="Times New Roman"/>
          <w:sz w:val="24"/>
          <w:szCs w:val="24"/>
        </w:rPr>
        <w:t xml:space="preserve"> Hornádu a</w:t>
      </w:r>
      <w:r w:rsidR="00FE2C2C" w:rsidRPr="00727771">
        <w:rPr>
          <w:rFonts w:ascii="Times New Roman" w:hAnsi="Times New Roman" w:cs="Times New Roman"/>
          <w:sz w:val="24"/>
          <w:szCs w:val="24"/>
        </w:rPr>
        <w:t> </w:t>
      </w:r>
      <w:r w:rsidR="00277E71" w:rsidRPr="00727771">
        <w:rPr>
          <w:rFonts w:ascii="Times New Roman" w:hAnsi="Times New Roman" w:cs="Times New Roman"/>
          <w:sz w:val="24"/>
          <w:szCs w:val="24"/>
        </w:rPr>
        <w:t>Bodvy</w:t>
      </w:r>
      <w:r w:rsidR="00FE2C2C" w:rsidRPr="00727771">
        <w:rPr>
          <w:rFonts w:ascii="Times New Roman" w:hAnsi="Times New Roman" w:cs="Times New Roman"/>
          <w:sz w:val="24"/>
          <w:szCs w:val="24"/>
        </w:rPr>
        <w:t>,</w:t>
      </w:r>
      <w:r w:rsidR="00727771" w:rsidRPr="00727771">
        <w:rPr>
          <w:rFonts w:ascii="Times New Roman" w:hAnsi="Times New Roman" w:cs="Times New Roman"/>
          <w:sz w:val="24"/>
          <w:szCs w:val="24"/>
        </w:rPr>
        <w:t xml:space="preserve"> Medzi </w:t>
      </w:r>
      <w:proofErr w:type="spellStart"/>
      <w:r w:rsidR="00727771" w:rsidRPr="00727771">
        <w:rPr>
          <w:rFonts w:ascii="Times New Roman" w:hAnsi="Times New Roman" w:cs="Times New Roman"/>
          <w:sz w:val="24"/>
          <w:szCs w:val="24"/>
        </w:rPr>
        <w:t>mostami</w:t>
      </w:r>
      <w:proofErr w:type="spellEnd"/>
      <w:r w:rsidR="00727771" w:rsidRPr="00727771">
        <w:rPr>
          <w:rFonts w:ascii="Times New Roman" w:hAnsi="Times New Roman" w:cs="Times New Roman"/>
          <w:sz w:val="24"/>
          <w:szCs w:val="24"/>
        </w:rPr>
        <w:t xml:space="preserve"> 2, 041 59 Košice.</w:t>
      </w:r>
      <w:r w:rsidR="00951952">
        <w:rPr>
          <w:rFonts w:ascii="Times New Roman" w:hAnsi="Times New Roman" w:cs="Times New Roman"/>
          <w:sz w:val="24"/>
          <w:szCs w:val="24"/>
        </w:rPr>
        <w:t xml:space="preserve"> Spojenie je zabezpečené telefonicky. </w:t>
      </w:r>
    </w:p>
    <w:p w:rsidR="003F0232" w:rsidRDefault="003F0232" w:rsidP="00727771">
      <w:pPr>
        <w:spacing w:after="0" w:line="240" w:lineRule="auto"/>
        <w:jc w:val="both"/>
        <w:rPr>
          <w:rFonts w:ascii="Times New Roman" w:hAnsi="Times New Roman" w:cs="Times New Roman"/>
          <w:sz w:val="24"/>
          <w:szCs w:val="24"/>
        </w:rPr>
      </w:pPr>
    </w:p>
    <w:p w:rsidR="00C54A21" w:rsidRDefault="00C54A21" w:rsidP="00727771">
      <w:pPr>
        <w:spacing w:after="0" w:line="240" w:lineRule="auto"/>
        <w:jc w:val="both"/>
        <w:rPr>
          <w:rFonts w:ascii="Times New Roman" w:hAnsi="Times New Roman" w:cs="Times New Roman"/>
          <w:sz w:val="24"/>
          <w:szCs w:val="24"/>
        </w:rPr>
      </w:pPr>
    </w:p>
    <w:p w:rsidR="003F0232" w:rsidRDefault="003F0232" w:rsidP="00727771">
      <w:pPr>
        <w:spacing w:after="0" w:line="240" w:lineRule="auto"/>
        <w:jc w:val="both"/>
        <w:rPr>
          <w:rFonts w:ascii="Times New Roman" w:hAnsi="Times New Roman" w:cs="Times New Roman"/>
          <w:sz w:val="24"/>
          <w:szCs w:val="24"/>
        </w:rPr>
      </w:pPr>
    </w:p>
    <w:p w:rsidR="00DD506B" w:rsidRPr="00727771" w:rsidRDefault="00DD506B" w:rsidP="00727771">
      <w:pPr>
        <w:spacing w:after="0" w:line="240" w:lineRule="auto"/>
        <w:jc w:val="both"/>
        <w:rPr>
          <w:rFonts w:ascii="Times New Roman" w:hAnsi="Times New Roman" w:cs="Times New Roman"/>
          <w:sz w:val="24"/>
          <w:szCs w:val="24"/>
        </w:rPr>
      </w:pPr>
    </w:p>
    <w:p w:rsidR="006A6130" w:rsidRPr="006A6130" w:rsidRDefault="006A6130" w:rsidP="006A6130">
      <w:pPr>
        <w:pStyle w:val="Nadpis1"/>
        <w:spacing w:before="240" w:beforeAutospacing="0" w:after="480" w:afterAutospacing="0"/>
        <w:rPr>
          <w:sz w:val="28"/>
          <w:szCs w:val="28"/>
        </w:rPr>
      </w:pPr>
      <w:r w:rsidRPr="006A6130">
        <w:rPr>
          <w:sz w:val="28"/>
          <w:szCs w:val="28"/>
        </w:rPr>
        <w:lastRenderedPageBreak/>
        <w:t xml:space="preserve">IV. Povodňové záchranné práce obce Nižná Hutka </w:t>
      </w:r>
    </w:p>
    <w:p w:rsidR="00793C1D" w:rsidRPr="00DD506B" w:rsidRDefault="00BB1B83" w:rsidP="00DD506B">
      <w:pPr>
        <w:pStyle w:val="Nadpis2"/>
        <w:spacing w:before="480" w:after="240" w:line="240" w:lineRule="auto"/>
        <w:ind w:firstLine="397"/>
        <w:jc w:val="both"/>
        <w:rPr>
          <w:rFonts w:ascii="Times New Roman" w:hAnsi="Times New Roman" w:cs="Times New Roman"/>
          <w:color w:val="auto"/>
          <w:sz w:val="24"/>
          <w:szCs w:val="24"/>
          <w:lang w:val="sk-SK"/>
        </w:rPr>
      </w:pPr>
      <w:r w:rsidRPr="00F244D8">
        <w:rPr>
          <w:rFonts w:ascii="Times New Roman" w:hAnsi="Times New Roman" w:cs="Times New Roman"/>
          <w:color w:val="auto"/>
          <w:sz w:val="24"/>
          <w:szCs w:val="24"/>
          <w:lang w:val="sk-SK"/>
        </w:rPr>
        <w:t>1 Zabezpečenie varovania obyvateľstva a vyrozumenie osôb ohrozených povodňou</w:t>
      </w:r>
    </w:p>
    <w:p w:rsidR="0011406B" w:rsidRPr="0011406B" w:rsidRDefault="0011406B" w:rsidP="00793C1D">
      <w:pPr>
        <w:spacing w:after="0" w:line="240" w:lineRule="auto"/>
        <w:ind w:firstLine="397"/>
        <w:jc w:val="both"/>
        <w:rPr>
          <w:rFonts w:ascii="Times New Roman" w:hAnsi="Times New Roman" w:cs="Times New Roman"/>
          <w:sz w:val="24"/>
          <w:szCs w:val="24"/>
        </w:rPr>
      </w:pPr>
      <w:r w:rsidRPr="00793C1D">
        <w:rPr>
          <w:rFonts w:ascii="Times New Roman" w:hAnsi="Times New Roman" w:cs="Times New Roman"/>
          <w:sz w:val="24"/>
          <w:szCs w:val="24"/>
        </w:rPr>
        <w:t>Varovanie obyvateľstva</w:t>
      </w:r>
      <w:r w:rsidRPr="0011406B">
        <w:rPr>
          <w:rFonts w:ascii="Times New Roman" w:hAnsi="Times New Roman" w:cs="Times New Roman"/>
          <w:sz w:val="24"/>
          <w:szCs w:val="24"/>
        </w:rPr>
        <w:t xml:space="preserve"> a vyrozumenie osôb ohrozených povodňou je zabezpečené hlásnou a varovnou povodňovou službou obce.  </w:t>
      </w:r>
      <w:r w:rsidRPr="00AA3C62">
        <w:rPr>
          <w:rFonts w:ascii="Times New Roman" w:hAnsi="Times New Roman" w:cs="Times New Roman"/>
          <w:sz w:val="24"/>
          <w:szCs w:val="24"/>
        </w:rPr>
        <w:t>Stupne povodňovej aktivity a mimoriadnu situáciu vyhlasuje obec na návrh správcu vodného toku alebo  z vlastného podnetu</w:t>
      </w:r>
      <w:r>
        <w:rPr>
          <w:rFonts w:ascii="Times New Roman" w:hAnsi="Times New Roman" w:cs="Times New Roman"/>
          <w:sz w:val="24"/>
          <w:szCs w:val="24"/>
        </w:rPr>
        <w:t>.</w:t>
      </w:r>
    </w:p>
    <w:p w:rsidR="00AA3C62" w:rsidRPr="00DD506B" w:rsidRDefault="00AA3C62" w:rsidP="000A312B">
      <w:pPr>
        <w:spacing w:before="120" w:after="0" w:line="240" w:lineRule="auto"/>
        <w:ind w:firstLine="397"/>
        <w:jc w:val="both"/>
        <w:rPr>
          <w:rFonts w:ascii="Times New Roman" w:hAnsi="Times New Roman" w:cs="Times New Roman"/>
          <w:sz w:val="24"/>
          <w:szCs w:val="24"/>
        </w:rPr>
      </w:pPr>
      <w:r w:rsidRPr="00DD506B">
        <w:rPr>
          <w:rFonts w:ascii="Times New Roman" w:hAnsi="Times New Roman" w:cs="Times New Roman"/>
          <w:sz w:val="24"/>
          <w:szCs w:val="24"/>
        </w:rPr>
        <w:t xml:space="preserve">Hlásna povodňová služba obce prijíma a poskytuje informácie súvisiace s možným vznikom, povodňovej situácie alebo so vznikom mimoriadnej udalosti, na základe ktorých zabezpečí varovanie obyvateľstva, vyrozumenie  orgánov ochrany pred povodňami, orgánov štátnej správy a zložiek </w:t>
      </w:r>
      <w:proofErr w:type="spellStart"/>
      <w:r w:rsidRPr="00DD506B">
        <w:rPr>
          <w:rFonts w:ascii="Times New Roman" w:hAnsi="Times New Roman" w:cs="Times New Roman"/>
          <w:sz w:val="24"/>
          <w:szCs w:val="24"/>
        </w:rPr>
        <w:t>HaZZ</w:t>
      </w:r>
      <w:proofErr w:type="spellEnd"/>
      <w:r w:rsidRPr="00DD506B">
        <w:rPr>
          <w:rFonts w:ascii="Times New Roman" w:hAnsi="Times New Roman" w:cs="Times New Roman"/>
          <w:sz w:val="24"/>
          <w:szCs w:val="24"/>
        </w:rPr>
        <w:t xml:space="preserve"> ako aj susediacich obcí.</w:t>
      </w:r>
    </w:p>
    <w:p w:rsidR="0011406B" w:rsidRDefault="0011406B" w:rsidP="0011406B">
      <w:pPr>
        <w:spacing w:after="0" w:line="240" w:lineRule="auto"/>
        <w:jc w:val="both"/>
        <w:rPr>
          <w:rFonts w:ascii="Times New Roman" w:hAnsi="Times New Roman" w:cs="Times New Roman"/>
          <w:sz w:val="24"/>
          <w:szCs w:val="24"/>
        </w:rPr>
      </w:pPr>
    </w:p>
    <w:p w:rsidR="0011406B" w:rsidRPr="00C54A21" w:rsidRDefault="0011406B" w:rsidP="000A312B">
      <w:pPr>
        <w:spacing w:after="120" w:line="240" w:lineRule="auto"/>
        <w:jc w:val="both"/>
        <w:rPr>
          <w:rFonts w:ascii="Times New Roman" w:hAnsi="Times New Roman" w:cs="Times New Roman"/>
          <w:sz w:val="24"/>
          <w:szCs w:val="24"/>
        </w:rPr>
      </w:pPr>
      <w:r w:rsidRPr="00C54A21">
        <w:rPr>
          <w:rFonts w:ascii="Times New Roman" w:hAnsi="Times New Roman" w:cs="Times New Roman"/>
          <w:sz w:val="24"/>
          <w:szCs w:val="24"/>
        </w:rPr>
        <w:t>Obec odosiela varovnú povodňovú správu ak:</w:t>
      </w:r>
    </w:p>
    <w:p w:rsidR="0011406B" w:rsidRPr="00C54A21" w:rsidRDefault="0011406B" w:rsidP="003B47AA">
      <w:pPr>
        <w:pStyle w:val="Odsekzoznamu"/>
        <w:numPr>
          <w:ilvl w:val="0"/>
          <w:numId w:val="40"/>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došlo k vyliatiu vôd z koryta vodného toku na území obce, alebo ak je zjavná takáto hrozba hladina vody na vodnom toku Torysa sa vyliala z koryta a stále stúpa, prípadne výšku, ktorú obec, správca vodnej stavby, alebo investor inej stavby na vodnom toku označí za vznik povodňovej situácie,</w:t>
      </w:r>
    </w:p>
    <w:p w:rsidR="0011406B" w:rsidRPr="00C54A21" w:rsidRDefault="0011406B" w:rsidP="003B47AA">
      <w:pPr>
        <w:pStyle w:val="Odsekzoznamu"/>
        <w:numPr>
          <w:ilvl w:val="0"/>
          <w:numId w:val="40"/>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ide o mimoriadne úkazy pri odchode ľadov, pri vzniku ľadových zábran, pri upchaní mostných otvorov a priepustov, prietrži mračien, lokálnych búrkach, topení snehu a pod.</w:t>
      </w:r>
    </w:p>
    <w:p w:rsidR="0011406B" w:rsidRPr="00C54A21" w:rsidRDefault="0011406B" w:rsidP="0011406B">
      <w:pPr>
        <w:spacing w:after="0" w:line="240" w:lineRule="auto"/>
        <w:ind w:firstLine="397"/>
        <w:jc w:val="both"/>
        <w:rPr>
          <w:rFonts w:ascii="Times New Roman" w:hAnsi="Times New Roman" w:cs="Times New Roman"/>
          <w:sz w:val="24"/>
          <w:szCs w:val="24"/>
        </w:rPr>
      </w:pPr>
    </w:p>
    <w:p w:rsidR="0011406B" w:rsidRPr="00C54A21" w:rsidRDefault="0011406B" w:rsidP="000A312B">
      <w:pPr>
        <w:spacing w:after="120" w:line="240" w:lineRule="auto"/>
        <w:jc w:val="both"/>
        <w:rPr>
          <w:rFonts w:ascii="Times New Roman" w:hAnsi="Times New Roman" w:cs="Times New Roman"/>
          <w:sz w:val="24"/>
          <w:szCs w:val="24"/>
        </w:rPr>
      </w:pPr>
      <w:r w:rsidRPr="00C54A21">
        <w:rPr>
          <w:rFonts w:ascii="Times New Roman" w:hAnsi="Times New Roman" w:cs="Times New Roman"/>
          <w:sz w:val="24"/>
          <w:szCs w:val="24"/>
        </w:rPr>
        <w:t>Varovná povodňová správa obsahuje:</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vymedzenie povodňou ohrozeného alebo zasiahnutého územia obce,</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názov vodného toku,</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hydrologickú situáciu na vodnom toku (vodomernej stanici),</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údaje o pohybe hladín vodného toku, najmä o vzostupe, poklese bez zmeny a kulminácii,</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informáciu o aktuálnom počasí,</w:t>
      </w:r>
    </w:p>
    <w:p w:rsidR="0011406B" w:rsidRPr="00C54A21" w:rsidRDefault="0011406B" w:rsidP="003B47AA">
      <w:pPr>
        <w:pStyle w:val="Odsekzoznamu"/>
        <w:numPr>
          <w:ilvl w:val="0"/>
          <w:numId w:val="41"/>
        </w:numPr>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opis situácie na ohrozenom, alebo povodňou postihnutom území,</w:t>
      </w:r>
    </w:p>
    <w:p w:rsidR="0011406B" w:rsidRPr="00C54A21" w:rsidRDefault="0011406B" w:rsidP="0011406B">
      <w:pPr>
        <w:spacing w:after="0" w:line="240" w:lineRule="auto"/>
        <w:ind w:firstLine="397"/>
        <w:jc w:val="both"/>
        <w:rPr>
          <w:rFonts w:ascii="Times New Roman" w:hAnsi="Times New Roman" w:cs="Times New Roman"/>
          <w:sz w:val="24"/>
          <w:szCs w:val="24"/>
        </w:rPr>
      </w:pPr>
    </w:p>
    <w:p w:rsidR="0011406B" w:rsidRPr="00DD506B" w:rsidRDefault="0011406B" w:rsidP="005822C3">
      <w:pPr>
        <w:spacing w:after="0" w:line="240" w:lineRule="auto"/>
        <w:ind w:firstLine="397"/>
        <w:jc w:val="both"/>
        <w:rPr>
          <w:rFonts w:ascii="Times New Roman" w:hAnsi="Times New Roman" w:cs="Times New Roman"/>
          <w:sz w:val="24"/>
          <w:szCs w:val="24"/>
        </w:rPr>
      </w:pPr>
      <w:r w:rsidRPr="00DD506B">
        <w:rPr>
          <w:rFonts w:ascii="Times New Roman" w:hAnsi="Times New Roman" w:cs="Times New Roman"/>
          <w:sz w:val="24"/>
          <w:szCs w:val="24"/>
        </w:rPr>
        <w:t>Varovnú povodňovú správu obec odošle na obvodný úrad životného prostredia a okresné riaditeľstvo Hasičského a záchranného zboru. Ak nemožno nadviazať komunikačné spojenie s príjemcami správy možno varovnú povodňovú správu podať na linkách tiesňového volania 112, 150 alebo 158.</w:t>
      </w:r>
    </w:p>
    <w:p w:rsidR="005822C3" w:rsidRDefault="005822C3" w:rsidP="000A312B">
      <w:pPr>
        <w:spacing w:before="120" w:after="0" w:line="240" w:lineRule="auto"/>
        <w:ind w:firstLine="397"/>
        <w:jc w:val="both"/>
        <w:rPr>
          <w:rFonts w:ascii="Times New Roman" w:hAnsi="Times New Roman" w:cs="Times New Roman"/>
          <w:sz w:val="24"/>
          <w:szCs w:val="24"/>
        </w:rPr>
      </w:pPr>
      <w:r w:rsidRPr="00E13D16">
        <w:rPr>
          <w:rFonts w:ascii="Times New Roman" w:hAnsi="Times New Roman" w:cs="Times New Roman"/>
          <w:sz w:val="24"/>
          <w:szCs w:val="24"/>
        </w:rPr>
        <w:t>Varovanie obyvateľstva a vyrozumenie osôb ohrozených povodňou bude zabezpečené prostredníctvom obecného rozhlasu. V obci Nižná Hutka je nainštalovaná siréna, miestne ovládaná.</w:t>
      </w:r>
    </w:p>
    <w:p w:rsidR="000A312B" w:rsidRPr="00E13D16" w:rsidRDefault="000A312B" w:rsidP="005822C3">
      <w:pPr>
        <w:spacing w:after="0" w:line="240" w:lineRule="auto"/>
        <w:ind w:firstLine="397"/>
        <w:jc w:val="both"/>
        <w:rPr>
          <w:rFonts w:ascii="Times New Roman" w:hAnsi="Times New Roman" w:cs="Times New Roman"/>
          <w:sz w:val="24"/>
          <w:szCs w:val="24"/>
        </w:rPr>
      </w:pPr>
    </w:p>
    <w:p w:rsidR="00991B63" w:rsidRPr="00CA6BFF" w:rsidRDefault="00991B63" w:rsidP="003B47AA">
      <w:pPr>
        <w:pStyle w:val="Odsekzoznamu"/>
        <w:numPr>
          <w:ilvl w:val="0"/>
          <w:numId w:val="36"/>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Varovanie obyvateľstva sa vykonáva varovnými signálmi</w:t>
      </w:r>
    </w:p>
    <w:p w:rsidR="00991B63" w:rsidRPr="00CA6BFF" w:rsidRDefault="00CA6BFF" w:rsidP="003B47AA">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91B63" w:rsidRPr="00CA6BFF">
        <w:rPr>
          <w:rFonts w:ascii="Times New Roman" w:hAnsi="Times New Roman" w:cs="Times New Roman"/>
          <w:sz w:val="24"/>
          <w:szCs w:val="24"/>
        </w:rPr>
        <w:t xml:space="preserve">VŠEOBECNÉ OHROZENIE" </w:t>
      </w:r>
      <w:r>
        <w:rPr>
          <w:rFonts w:ascii="Times New Roman" w:hAnsi="Times New Roman" w:cs="Times New Roman"/>
          <w:sz w:val="24"/>
          <w:szCs w:val="24"/>
        </w:rPr>
        <w:t>–</w:t>
      </w:r>
      <w:r w:rsidR="00991B63" w:rsidRPr="00CA6BFF">
        <w:rPr>
          <w:rFonts w:ascii="Times New Roman" w:hAnsi="Times New Roman" w:cs="Times New Roman"/>
          <w:sz w:val="24"/>
          <w:szCs w:val="24"/>
        </w:rPr>
        <w:t xml:space="preserve"> dvojminútovým kolísavým tón</w:t>
      </w:r>
      <w:r w:rsidRPr="00CA6BFF">
        <w:rPr>
          <w:rFonts w:ascii="Times New Roman" w:hAnsi="Times New Roman" w:cs="Times New Roman"/>
          <w:sz w:val="24"/>
          <w:szCs w:val="24"/>
        </w:rPr>
        <w:t xml:space="preserve">om sirén pri ohrození alebo pri </w:t>
      </w:r>
      <w:r w:rsidR="00991B63" w:rsidRPr="00CA6BFF">
        <w:rPr>
          <w:rFonts w:ascii="Times New Roman" w:hAnsi="Times New Roman" w:cs="Times New Roman"/>
          <w:sz w:val="24"/>
          <w:szCs w:val="24"/>
        </w:rPr>
        <w:t>vzniku</w:t>
      </w:r>
      <w:r w:rsidRPr="00CA6BFF">
        <w:rPr>
          <w:rFonts w:ascii="Times New Roman" w:hAnsi="Times New Roman" w:cs="Times New Roman"/>
          <w:sz w:val="24"/>
          <w:szCs w:val="24"/>
        </w:rPr>
        <w:t xml:space="preserve"> </w:t>
      </w:r>
      <w:r w:rsidR="00991B63" w:rsidRPr="00CA6BFF">
        <w:rPr>
          <w:rFonts w:ascii="Times New Roman" w:hAnsi="Times New Roman" w:cs="Times New Roman"/>
          <w:sz w:val="24"/>
          <w:szCs w:val="24"/>
        </w:rPr>
        <w:t>mimoriadnej udalosti, ako aj pri možnosti rozšírenia následkov mimoriadnej udalosti,</w:t>
      </w:r>
    </w:p>
    <w:p w:rsidR="00991B63" w:rsidRPr="00CA6BFF" w:rsidRDefault="00CA6BFF" w:rsidP="003B47AA">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91B63" w:rsidRPr="00CA6BFF">
        <w:rPr>
          <w:rFonts w:ascii="Times New Roman" w:hAnsi="Times New Roman" w:cs="Times New Roman"/>
          <w:sz w:val="24"/>
          <w:szCs w:val="24"/>
        </w:rPr>
        <w:t xml:space="preserve">OHROZENIE VODOU" </w:t>
      </w:r>
      <w:r>
        <w:rPr>
          <w:rFonts w:ascii="Times New Roman" w:hAnsi="Times New Roman" w:cs="Times New Roman"/>
          <w:sz w:val="24"/>
          <w:szCs w:val="24"/>
        </w:rPr>
        <w:t>–</w:t>
      </w:r>
      <w:r w:rsidR="00991B63" w:rsidRPr="00CA6BFF">
        <w:rPr>
          <w:rFonts w:ascii="Times New Roman" w:hAnsi="Times New Roman" w:cs="Times New Roman"/>
          <w:sz w:val="24"/>
          <w:szCs w:val="24"/>
        </w:rPr>
        <w:t xml:space="preserve"> šesťminútovým stálym tónom sirén pri ohrození ničivými úč</w:t>
      </w:r>
      <w:r w:rsidRPr="00CA6BFF">
        <w:rPr>
          <w:rFonts w:ascii="Times New Roman" w:hAnsi="Times New Roman" w:cs="Times New Roman"/>
          <w:sz w:val="24"/>
          <w:szCs w:val="24"/>
        </w:rPr>
        <w:t xml:space="preserve">inkami </w:t>
      </w:r>
      <w:r w:rsidR="00991B63" w:rsidRPr="00CA6BFF">
        <w:rPr>
          <w:rFonts w:ascii="Times New Roman" w:hAnsi="Times New Roman" w:cs="Times New Roman"/>
          <w:sz w:val="24"/>
          <w:szCs w:val="24"/>
        </w:rPr>
        <w:t>vody.</w:t>
      </w:r>
    </w:p>
    <w:p w:rsidR="00CA6BFF" w:rsidRPr="000A312B" w:rsidRDefault="00991B63" w:rsidP="00CA6BFF">
      <w:pPr>
        <w:pStyle w:val="Odsekzoznamu"/>
        <w:numPr>
          <w:ilvl w:val="0"/>
          <w:numId w:val="36"/>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Koniec ohrozenia alebo koniec pôsobenia následkov mimoriadnej udalosti sa vyhlasuje signálom</w:t>
      </w:r>
      <w:r w:rsidR="00CA6BFF">
        <w:rPr>
          <w:rFonts w:ascii="Times New Roman" w:hAnsi="Times New Roman" w:cs="Times New Roman"/>
          <w:sz w:val="24"/>
          <w:szCs w:val="24"/>
        </w:rPr>
        <w:t xml:space="preserve"> </w:t>
      </w:r>
      <w:r w:rsidR="00CA6BFF" w:rsidRPr="00CA6BFF">
        <w:rPr>
          <w:rFonts w:ascii="Times New Roman" w:hAnsi="Times New Roman" w:cs="Times New Roman"/>
          <w:sz w:val="24"/>
          <w:szCs w:val="24"/>
        </w:rPr>
        <w:t>„</w:t>
      </w:r>
      <w:r w:rsidRPr="00CA6BFF">
        <w:rPr>
          <w:rFonts w:ascii="Times New Roman" w:hAnsi="Times New Roman" w:cs="Times New Roman"/>
          <w:sz w:val="24"/>
          <w:szCs w:val="24"/>
        </w:rPr>
        <w:t xml:space="preserve">KONIEC OHROZENIA" </w:t>
      </w:r>
      <w:r w:rsidR="00CA6BFF" w:rsidRPr="00CA6BFF">
        <w:rPr>
          <w:rFonts w:ascii="Times New Roman" w:hAnsi="Times New Roman" w:cs="Times New Roman"/>
          <w:sz w:val="24"/>
          <w:szCs w:val="24"/>
        </w:rPr>
        <w:t>–</w:t>
      </w:r>
      <w:r w:rsidRPr="00CA6BFF">
        <w:rPr>
          <w:rFonts w:ascii="Times New Roman" w:hAnsi="Times New Roman" w:cs="Times New Roman"/>
          <w:sz w:val="24"/>
          <w:szCs w:val="24"/>
        </w:rPr>
        <w:t xml:space="preserve"> dvojminútovým stálym tónom sirén bez opakovania.</w:t>
      </w:r>
    </w:p>
    <w:p w:rsidR="00991B63" w:rsidRPr="00CA6BFF" w:rsidRDefault="00991B63" w:rsidP="00CA6BFF">
      <w:pPr>
        <w:autoSpaceDE w:val="0"/>
        <w:autoSpaceDN w:val="0"/>
        <w:adjustRightInd w:val="0"/>
        <w:spacing w:after="0" w:line="240" w:lineRule="auto"/>
        <w:ind w:firstLine="397"/>
        <w:jc w:val="both"/>
        <w:rPr>
          <w:rFonts w:ascii="Times New Roman" w:hAnsi="Times New Roman" w:cs="Times New Roman"/>
          <w:sz w:val="24"/>
          <w:szCs w:val="24"/>
        </w:rPr>
      </w:pPr>
      <w:r w:rsidRPr="00CA6BFF">
        <w:rPr>
          <w:rFonts w:ascii="Times New Roman" w:hAnsi="Times New Roman" w:cs="Times New Roman"/>
          <w:sz w:val="24"/>
          <w:szCs w:val="24"/>
        </w:rPr>
        <w:lastRenderedPageBreak/>
        <w:t>Varovné signály a signál "KONIEC OHROZENIA" sa následne dopĺňajú hovorenou informáciou</w:t>
      </w:r>
      <w:r w:rsidR="00CA6BFF">
        <w:rPr>
          <w:rFonts w:ascii="Times New Roman" w:hAnsi="Times New Roman" w:cs="Times New Roman"/>
          <w:sz w:val="24"/>
          <w:szCs w:val="24"/>
        </w:rPr>
        <w:t xml:space="preserve"> </w:t>
      </w:r>
      <w:r w:rsidRPr="00CA6BFF">
        <w:rPr>
          <w:rFonts w:ascii="Times New Roman" w:hAnsi="Times New Roman" w:cs="Times New Roman"/>
          <w:sz w:val="24"/>
          <w:szCs w:val="24"/>
        </w:rPr>
        <w:t>prostredníctvom</w:t>
      </w:r>
      <w:r w:rsidR="00E13D16">
        <w:rPr>
          <w:rFonts w:ascii="Times New Roman" w:hAnsi="Times New Roman" w:cs="Times New Roman"/>
          <w:sz w:val="24"/>
          <w:szCs w:val="24"/>
        </w:rPr>
        <w:t xml:space="preserve"> obecného rozhlasu</w:t>
      </w:r>
      <w:r w:rsidRPr="00CA6BFF">
        <w:rPr>
          <w:rFonts w:ascii="Times New Roman" w:hAnsi="Times New Roman" w:cs="Times New Roman"/>
          <w:sz w:val="24"/>
          <w:szCs w:val="24"/>
        </w:rPr>
        <w:t>, ktorá obsahuje:</w:t>
      </w:r>
    </w:p>
    <w:p w:rsidR="00991B63" w:rsidRPr="00CA6BFF" w:rsidRDefault="00991B63" w:rsidP="003B47AA">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deň a hodinu vzniku alebo skončenia ohrozenia,</w:t>
      </w:r>
    </w:p>
    <w:p w:rsidR="00991B63" w:rsidRPr="00CA6BFF" w:rsidRDefault="00991B63" w:rsidP="003B47AA">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údaje o zdroji ohrozenia,</w:t>
      </w:r>
    </w:p>
    <w:p w:rsidR="00991B63" w:rsidRPr="00CA6BFF" w:rsidRDefault="00991B63" w:rsidP="003B47AA">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údaje o druhu ohrozenia,</w:t>
      </w:r>
    </w:p>
    <w:p w:rsidR="00991B63" w:rsidRPr="00CA6BFF" w:rsidRDefault="00991B63" w:rsidP="003B47AA">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údaje o veľkosti ohrozeného územia,</w:t>
      </w:r>
    </w:p>
    <w:p w:rsidR="008B13C7" w:rsidRPr="00CA6BFF" w:rsidRDefault="00991B63" w:rsidP="003B47AA">
      <w:pPr>
        <w:pStyle w:val="Odsekzoznamu"/>
        <w:numPr>
          <w:ilvl w:val="0"/>
          <w:numId w:val="38"/>
        </w:numPr>
        <w:spacing w:after="0" w:line="240" w:lineRule="auto"/>
        <w:jc w:val="both"/>
        <w:rPr>
          <w:rFonts w:ascii="Times New Roman" w:hAnsi="Times New Roman" w:cs="Times New Roman"/>
          <w:sz w:val="24"/>
          <w:szCs w:val="24"/>
        </w:rPr>
      </w:pPr>
      <w:r w:rsidRPr="00CA6BFF">
        <w:rPr>
          <w:rFonts w:ascii="Times New Roman" w:hAnsi="Times New Roman" w:cs="Times New Roman"/>
          <w:sz w:val="24"/>
          <w:szCs w:val="24"/>
        </w:rPr>
        <w:t>základné pokyny na konanie obyvateľstva.</w:t>
      </w:r>
    </w:p>
    <w:p w:rsidR="00277E71" w:rsidRDefault="00277E71" w:rsidP="00CA6BFF">
      <w:pPr>
        <w:spacing w:after="0" w:line="240" w:lineRule="auto"/>
        <w:jc w:val="both"/>
        <w:rPr>
          <w:rFonts w:ascii="Times New Roman" w:hAnsi="Times New Roman" w:cs="Times New Roman"/>
          <w:sz w:val="24"/>
          <w:szCs w:val="24"/>
        </w:rPr>
      </w:pPr>
    </w:p>
    <w:p w:rsidR="00AA3C62" w:rsidRPr="00E13D16" w:rsidRDefault="00AA3C62" w:rsidP="00AA3C62">
      <w:pPr>
        <w:spacing w:after="0" w:line="240" w:lineRule="auto"/>
        <w:ind w:firstLine="397"/>
        <w:jc w:val="both"/>
        <w:rPr>
          <w:rFonts w:ascii="Times New Roman" w:hAnsi="Times New Roman" w:cs="Times New Roman"/>
          <w:sz w:val="24"/>
          <w:szCs w:val="24"/>
        </w:rPr>
      </w:pPr>
      <w:r w:rsidRPr="00E13D16">
        <w:rPr>
          <w:rFonts w:ascii="Times New Roman" w:hAnsi="Times New Roman" w:cs="Times New Roman"/>
          <w:sz w:val="24"/>
          <w:szCs w:val="24"/>
        </w:rPr>
        <w:t xml:space="preserve">O vyhlásení a odvolaní stupňov povodňovej aktivity a mimoriadnej situácie obec bezodkladne informuje obvodný úrad životného prostredia, obvodný úrad alebo koordinačné stredisko IZS alebo </w:t>
      </w:r>
      <w:proofErr w:type="spellStart"/>
      <w:r w:rsidRPr="00E13D16">
        <w:rPr>
          <w:rFonts w:ascii="Times New Roman" w:hAnsi="Times New Roman" w:cs="Times New Roman"/>
          <w:sz w:val="24"/>
          <w:szCs w:val="24"/>
        </w:rPr>
        <w:t>HaZZ</w:t>
      </w:r>
      <w:proofErr w:type="spellEnd"/>
      <w:r w:rsidRPr="00E13D16">
        <w:rPr>
          <w:rFonts w:ascii="Times New Roman" w:hAnsi="Times New Roman" w:cs="Times New Roman"/>
          <w:sz w:val="24"/>
          <w:szCs w:val="24"/>
        </w:rPr>
        <w:t>, správcu vodohospodársky významných tokov a SHMÚ.</w:t>
      </w:r>
    </w:p>
    <w:p w:rsidR="00016A31" w:rsidRPr="00E13D16" w:rsidRDefault="00AA3C62" w:rsidP="000A312B">
      <w:pPr>
        <w:spacing w:before="120" w:after="120" w:line="240" w:lineRule="auto"/>
        <w:ind w:firstLine="397"/>
        <w:jc w:val="both"/>
        <w:rPr>
          <w:rFonts w:ascii="Times New Roman" w:hAnsi="Times New Roman" w:cs="Times New Roman"/>
          <w:sz w:val="24"/>
          <w:szCs w:val="24"/>
        </w:rPr>
      </w:pPr>
      <w:r w:rsidRPr="00E13D16">
        <w:rPr>
          <w:rFonts w:ascii="Times New Roman" w:hAnsi="Times New Roman" w:cs="Times New Roman"/>
          <w:sz w:val="24"/>
          <w:szCs w:val="24"/>
        </w:rPr>
        <w:t>Obec upozorňuje na nebezpečenstvo povodne obce smerom po prúde vodného toku.</w:t>
      </w:r>
    </w:p>
    <w:p w:rsidR="00AA3C62" w:rsidRPr="00E13D16" w:rsidRDefault="00AA3C62" w:rsidP="00016A31">
      <w:pPr>
        <w:spacing w:after="0" w:line="240" w:lineRule="auto"/>
        <w:ind w:firstLine="397"/>
        <w:jc w:val="both"/>
        <w:rPr>
          <w:rFonts w:ascii="Times New Roman" w:hAnsi="Times New Roman" w:cs="Times New Roman"/>
          <w:sz w:val="24"/>
          <w:szCs w:val="24"/>
        </w:rPr>
      </w:pPr>
      <w:r w:rsidRPr="00E13D16">
        <w:rPr>
          <w:rFonts w:ascii="Times New Roman" w:hAnsi="Times New Roman" w:cs="Times New Roman"/>
          <w:sz w:val="24"/>
          <w:szCs w:val="24"/>
        </w:rPr>
        <w:t xml:space="preserve">Ak je vydaná hydrologická výstraha  </w:t>
      </w:r>
      <w:r w:rsidR="00016A31" w:rsidRPr="00E13D16">
        <w:rPr>
          <w:rFonts w:ascii="Times New Roman" w:hAnsi="Times New Roman" w:cs="Times New Roman"/>
          <w:sz w:val="24"/>
          <w:szCs w:val="24"/>
        </w:rPr>
        <w:t>II</w:t>
      </w:r>
      <w:r w:rsidRPr="00E13D16">
        <w:rPr>
          <w:rFonts w:ascii="Times New Roman" w:hAnsi="Times New Roman" w:cs="Times New Roman"/>
          <w:sz w:val="24"/>
          <w:szCs w:val="24"/>
        </w:rPr>
        <w:t>. a </w:t>
      </w:r>
      <w:r w:rsidR="00016A31" w:rsidRPr="00E13D16">
        <w:rPr>
          <w:rFonts w:ascii="Times New Roman" w:hAnsi="Times New Roman" w:cs="Times New Roman"/>
          <w:sz w:val="24"/>
          <w:szCs w:val="24"/>
        </w:rPr>
        <w:t>III</w:t>
      </w:r>
      <w:r w:rsidRPr="00E13D16">
        <w:rPr>
          <w:rFonts w:ascii="Times New Roman" w:hAnsi="Times New Roman" w:cs="Times New Roman"/>
          <w:sz w:val="24"/>
          <w:szCs w:val="24"/>
        </w:rPr>
        <w:t>. stupňa pre určitý región a lokalitu,  obvodný úrad zabezpečí vyrozumenie všetkých starostov a primátorov miest o vydaní tejto výstrahy s uvedením času jej platnosti a ukončenia.</w:t>
      </w:r>
    </w:p>
    <w:p w:rsidR="00CB0EAD" w:rsidRPr="00E13D16" w:rsidRDefault="005822C3" w:rsidP="00E61D89">
      <w:pPr>
        <w:pStyle w:val="Nadpis2"/>
        <w:spacing w:before="480" w:after="240" w:line="240" w:lineRule="auto"/>
        <w:ind w:firstLine="397"/>
        <w:rPr>
          <w:rFonts w:ascii="Times New Roman" w:hAnsi="Times New Roman" w:cs="Times New Roman"/>
          <w:color w:val="auto"/>
          <w:sz w:val="24"/>
          <w:szCs w:val="24"/>
          <w:lang w:val="sk-SK"/>
        </w:rPr>
      </w:pPr>
      <w:r w:rsidRPr="00E13D16">
        <w:rPr>
          <w:rFonts w:ascii="Times New Roman" w:hAnsi="Times New Roman" w:cs="Times New Roman"/>
          <w:color w:val="auto"/>
          <w:sz w:val="24"/>
          <w:szCs w:val="24"/>
          <w:lang w:val="sk-SK"/>
        </w:rPr>
        <w:t>2 Postup zabezpečenia núdzového zásobovania a núdzového ubytovania osôb</w:t>
      </w:r>
    </w:p>
    <w:p w:rsidR="00565749" w:rsidRDefault="00565749" w:rsidP="00565749">
      <w:pPr>
        <w:spacing w:after="0" w:line="240" w:lineRule="auto"/>
        <w:ind w:firstLine="397"/>
        <w:jc w:val="both"/>
        <w:rPr>
          <w:rFonts w:ascii="Times New Roman" w:hAnsi="Times New Roman" w:cs="Times New Roman"/>
          <w:sz w:val="24"/>
          <w:szCs w:val="24"/>
        </w:rPr>
      </w:pPr>
      <w:r w:rsidRPr="00565749">
        <w:rPr>
          <w:rFonts w:ascii="Times New Roman" w:hAnsi="Times New Roman" w:cs="Times New Roman"/>
          <w:sz w:val="24"/>
          <w:szCs w:val="24"/>
        </w:rPr>
        <w:t xml:space="preserve">Poskytovanie núdzového zásobovania a núdzového ubytovania patrí medzi základné úlohy a opatrenia civilnej ochrany, ktoré sa vykonávajú po vyhlásení mimoriadnej situácie. </w:t>
      </w:r>
    </w:p>
    <w:p w:rsidR="00565749" w:rsidRPr="00176314" w:rsidRDefault="00565749" w:rsidP="00E96CA9">
      <w:pPr>
        <w:spacing w:before="120" w:after="0" w:line="240" w:lineRule="auto"/>
        <w:ind w:firstLine="397"/>
        <w:jc w:val="both"/>
        <w:rPr>
          <w:rFonts w:ascii="Times New Roman" w:hAnsi="Times New Roman" w:cs="Times New Roman"/>
          <w:sz w:val="24"/>
          <w:szCs w:val="24"/>
        </w:rPr>
      </w:pPr>
      <w:r w:rsidRPr="00565749">
        <w:rPr>
          <w:rFonts w:ascii="Times New Roman" w:hAnsi="Times New Roman" w:cs="Times New Roman"/>
          <w:sz w:val="24"/>
          <w:szCs w:val="24"/>
        </w:rPr>
        <w:t xml:space="preserve">Núdzové zásobovanie je podľa zákona č. 42/1994 </w:t>
      </w:r>
      <w:proofErr w:type="spellStart"/>
      <w:r w:rsidRPr="00565749">
        <w:rPr>
          <w:rFonts w:ascii="Times New Roman" w:hAnsi="Times New Roman" w:cs="Times New Roman"/>
          <w:sz w:val="24"/>
          <w:szCs w:val="24"/>
        </w:rPr>
        <w:t>Z.z</w:t>
      </w:r>
      <w:proofErr w:type="spellEnd"/>
      <w:r w:rsidRPr="00565749">
        <w:rPr>
          <w:rFonts w:ascii="Times New Roman" w:hAnsi="Times New Roman" w:cs="Times New Roman"/>
          <w:sz w:val="24"/>
          <w:szCs w:val="24"/>
        </w:rPr>
        <w:t xml:space="preserve">. o civilnej ochrane obyvateľstva zabezpečenie dočasného minimálneho stravovania, minimálnych dávok pitnej vody a poskytovanie ďalších základných potrieb osobám postihnutým mimoriadnou udalosťou v medziach existujúcich podmienok na prežitie, najmä dodávok elektrickej energie, zabezpečenie tepla a základné zdravotnícke zabezpečenie. </w:t>
      </w:r>
    </w:p>
    <w:p w:rsidR="005A37B0" w:rsidRPr="00176314" w:rsidRDefault="005A37B0" w:rsidP="00E96CA9">
      <w:pPr>
        <w:spacing w:before="120" w:after="0" w:line="240" w:lineRule="auto"/>
        <w:ind w:firstLine="397"/>
        <w:jc w:val="both"/>
        <w:rPr>
          <w:rFonts w:ascii="Times New Roman" w:hAnsi="Times New Roman" w:cs="Times New Roman"/>
          <w:sz w:val="24"/>
          <w:szCs w:val="24"/>
        </w:rPr>
      </w:pPr>
      <w:r w:rsidRPr="00176314">
        <w:rPr>
          <w:rFonts w:ascii="Times New Roman" w:hAnsi="Times New Roman" w:cs="Times New Roman"/>
          <w:sz w:val="24"/>
          <w:szCs w:val="24"/>
        </w:rPr>
        <w:t>Núdzové zásobovanie môže byť realizované dvojako: buď priamo v oblasti, ktorá je ohrozená alebo zasiahnutá mimoriadnou udalosťou (ak evakuácia nie je možná či potrebná) alebo v mieste núdzového ubytovania po evakuácii obyvateľstva.</w:t>
      </w:r>
    </w:p>
    <w:p w:rsidR="00DA3582" w:rsidRDefault="005A37B0" w:rsidP="00E96CA9">
      <w:pPr>
        <w:spacing w:before="120" w:after="0" w:line="240" w:lineRule="auto"/>
        <w:ind w:firstLine="397"/>
        <w:jc w:val="both"/>
        <w:rPr>
          <w:rFonts w:ascii="Times New Roman" w:hAnsi="Times New Roman" w:cs="Times New Roman"/>
          <w:sz w:val="24"/>
          <w:szCs w:val="24"/>
        </w:rPr>
      </w:pPr>
      <w:r w:rsidRPr="00176314">
        <w:rPr>
          <w:rFonts w:ascii="Times New Roman" w:hAnsi="Times New Roman" w:cs="Times New Roman"/>
          <w:noProof/>
          <w:sz w:val="24"/>
          <w:szCs w:val="24"/>
        </w:rPr>
        <w:t>V</w:t>
      </w:r>
      <w:r w:rsidR="00DA3582">
        <w:rPr>
          <w:rFonts w:ascii="Times New Roman" w:hAnsi="Times New Roman" w:cs="Times New Roman"/>
          <w:noProof/>
          <w:sz w:val="24"/>
          <w:szCs w:val="24"/>
        </w:rPr>
        <w:t> </w:t>
      </w:r>
      <w:r w:rsidRPr="00176314">
        <w:rPr>
          <w:rFonts w:ascii="Times New Roman" w:hAnsi="Times New Roman" w:cs="Times New Roman"/>
          <w:noProof/>
          <w:sz w:val="24"/>
          <w:szCs w:val="24"/>
        </w:rPr>
        <w:t>prípade</w:t>
      </w:r>
      <w:r w:rsidR="00DA3582">
        <w:rPr>
          <w:rFonts w:ascii="Times New Roman" w:hAnsi="Times New Roman" w:cs="Times New Roman"/>
          <w:noProof/>
          <w:sz w:val="24"/>
          <w:szCs w:val="24"/>
        </w:rPr>
        <w:t>,</w:t>
      </w:r>
      <w:r w:rsidRPr="00176314">
        <w:rPr>
          <w:rFonts w:ascii="Times New Roman" w:hAnsi="Times New Roman" w:cs="Times New Roman"/>
          <w:noProof/>
          <w:sz w:val="24"/>
          <w:szCs w:val="24"/>
        </w:rPr>
        <w:t xml:space="preserve"> že dôjde ku kontaminácii vody v studniach alebo podzemných vôd prípadne k inému nežiaducemu javu spojenému s nedostatkom pitnej vody bude zahájené núdzové zásobovanie obyvateľstva pitnou vodou</w:t>
      </w:r>
      <w:r w:rsidR="0014332F">
        <w:rPr>
          <w:rFonts w:ascii="Times New Roman" w:hAnsi="Times New Roman" w:cs="Times New Roman"/>
          <w:noProof/>
          <w:sz w:val="24"/>
          <w:szCs w:val="24"/>
        </w:rPr>
        <w:t>.</w:t>
      </w:r>
      <w:r w:rsidR="0014332F" w:rsidRPr="0014332F">
        <w:rPr>
          <w:rFonts w:ascii="Times New Roman" w:hAnsi="Times New Roman" w:cs="Times New Roman"/>
          <w:b/>
          <w:noProof/>
          <w:color w:val="FF0000"/>
          <w:sz w:val="24"/>
          <w:szCs w:val="24"/>
        </w:rPr>
        <w:t xml:space="preserve"> </w:t>
      </w:r>
      <w:r w:rsidR="0014332F" w:rsidRPr="00D2484E">
        <w:rPr>
          <w:rFonts w:ascii="Times New Roman" w:hAnsi="Times New Roman" w:cs="Times New Roman"/>
          <w:sz w:val="24"/>
          <w:szCs w:val="24"/>
        </w:rPr>
        <w:t>Obec nedisponuje žiadnymi cisternovými súpravami na pitnú vodu ani zásobníkmi pitnej vody.</w:t>
      </w:r>
      <w:r w:rsidR="0014332F">
        <w:rPr>
          <w:rFonts w:ascii="Times New Roman" w:hAnsi="Times New Roman" w:cs="Times New Roman"/>
          <w:sz w:val="24"/>
          <w:szCs w:val="24"/>
        </w:rPr>
        <w:t xml:space="preserve"> </w:t>
      </w:r>
    </w:p>
    <w:p w:rsidR="003F09E2" w:rsidRDefault="00D2484E" w:rsidP="00E96CA9">
      <w:pPr>
        <w:spacing w:before="120" w:after="0" w:line="240" w:lineRule="auto"/>
        <w:ind w:firstLine="397"/>
        <w:jc w:val="both"/>
        <w:rPr>
          <w:rFonts w:ascii="Times New Roman" w:hAnsi="Times New Roman" w:cs="Times New Roman"/>
          <w:color w:val="FF0000"/>
          <w:sz w:val="24"/>
          <w:szCs w:val="24"/>
        </w:rPr>
      </w:pPr>
      <w:r w:rsidRPr="00D2484E">
        <w:rPr>
          <w:rFonts w:ascii="Times New Roman" w:hAnsi="Times New Roman" w:cs="Times New Roman"/>
          <w:sz w:val="24"/>
          <w:szCs w:val="24"/>
        </w:rPr>
        <w:t xml:space="preserve">V prípade potreby sa zabezpečí dovoz pitnej vody cisternovými vozidlami </w:t>
      </w:r>
      <w:r w:rsidR="00DA3582">
        <w:rPr>
          <w:rFonts w:ascii="Times New Roman" w:hAnsi="Times New Roman" w:cs="Times New Roman"/>
          <w:sz w:val="24"/>
          <w:szCs w:val="24"/>
        </w:rPr>
        <w:t>Východoslovenske</w:t>
      </w:r>
      <w:r w:rsidR="00A6378F">
        <w:rPr>
          <w:rFonts w:ascii="Times New Roman" w:hAnsi="Times New Roman" w:cs="Times New Roman"/>
          <w:sz w:val="24"/>
          <w:szCs w:val="24"/>
        </w:rPr>
        <w:t>j</w:t>
      </w:r>
      <w:r w:rsidR="00DA3582">
        <w:rPr>
          <w:rFonts w:ascii="Times New Roman" w:hAnsi="Times New Roman" w:cs="Times New Roman"/>
          <w:sz w:val="24"/>
          <w:szCs w:val="24"/>
        </w:rPr>
        <w:t xml:space="preserve"> vodárenskej spoločnosti, a.s. Košice.</w:t>
      </w:r>
      <w:r w:rsidRPr="00D2484E">
        <w:rPr>
          <w:rFonts w:ascii="Times New Roman" w:hAnsi="Times New Roman" w:cs="Times New Roman"/>
          <w:color w:val="FF0000"/>
          <w:sz w:val="24"/>
          <w:szCs w:val="24"/>
        </w:rPr>
        <w:t xml:space="preserve"> </w:t>
      </w:r>
    </w:p>
    <w:p w:rsidR="00E96CA9" w:rsidRDefault="00E96CA9" w:rsidP="00E96CA9">
      <w:pPr>
        <w:spacing w:before="120" w:after="0" w:line="240" w:lineRule="auto"/>
        <w:ind w:firstLine="397"/>
        <w:jc w:val="both"/>
        <w:rPr>
          <w:rFonts w:ascii="Times New Roman" w:hAnsi="Times New Roman" w:cs="Times New Roman"/>
          <w:sz w:val="24"/>
          <w:szCs w:val="24"/>
        </w:rPr>
      </w:pPr>
      <w:r w:rsidRPr="00176314">
        <w:rPr>
          <w:rFonts w:ascii="Times New Roman" w:hAnsi="Times New Roman" w:cs="Times New Roman"/>
          <w:sz w:val="24"/>
          <w:szCs w:val="24"/>
        </w:rPr>
        <w:t>Núdzové ubytovanie je zabezpečenie dočasného bývania osôb ohrozených alebo postihnutých následkami mimoriadnej udalosti.</w:t>
      </w:r>
    </w:p>
    <w:p w:rsidR="0014332F" w:rsidRPr="0014332F" w:rsidRDefault="0014332F" w:rsidP="00E96CA9">
      <w:pPr>
        <w:spacing w:before="120" w:after="0" w:line="240" w:lineRule="auto"/>
        <w:ind w:firstLine="397"/>
        <w:jc w:val="both"/>
        <w:rPr>
          <w:rFonts w:ascii="Times New Roman" w:hAnsi="Times New Roman" w:cs="Times New Roman"/>
          <w:sz w:val="24"/>
          <w:szCs w:val="24"/>
        </w:rPr>
      </w:pPr>
      <w:r w:rsidRPr="0014332F">
        <w:rPr>
          <w:rFonts w:ascii="Times New Roman" w:hAnsi="Times New Roman" w:cs="Times New Roman"/>
          <w:sz w:val="24"/>
          <w:szCs w:val="24"/>
        </w:rPr>
        <w:t xml:space="preserve">V prípade vzniku povodňovej situácie budú ohrození obyvatelia náhradne ubytovaní v týchto priestoroch: </w:t>
      </w:r>
    </w:p>
    <w:p w:rsidR="0014332F" w:rsidRDefault="0014332F" w:rsidP="003B47AA">
      <w:pPr>
        <w:pStyle w:val="Odsekzoznamu"/>
        <w:numPr>
          <w:ilvl w:val="0"/>
          <w:numId w:val="48"/>
        </w:numPr>
        <w:spacing w:after="0" w:line="240" w:lineRule="auto"/>
        <w:jc w:val="both"/>
        <w:rPr>
          <w:rFonts w:ascii="Times New Roman" w:hAnsi="Times New Roman" w:cs="Times New Roman"/>
          <w:sz w:val="24"/>
          <w:szCs w:val="24"/>
        </w:rPr>
      </w:pPr>
      <w:r w:rsidRPr="0014332F">
        <w:rPr>
          <w:rFonts w:ascii="Times New Roman" w:hAnsi="Times New Roman" w:cs="Times New Roman"/>
          <w:sz w:val="24"/>
          <w:szCs w:val="24"/>
        </w:rPr>
        <w:t>Kultúrny dom   ul</w:t>
      </w:r>
      <w:r w:rsidRPr="003F09E2">
        <w:rPr>
          <w:rFonts w:ascii="Times New Roman" w:hAnsi="Times New Roman" w:cs="Times New Roman"/>
          <w:sz w:val="24"/>
          <w:szCs w:val="24"/>
        </w:rPr>
        <w:t xml:space="preserve">. </w:t>
      </w:r>
      <w:proofErr w:type="spellStart"/>
      <w:r w:rsidRPr="003F09E2">
        <w:rPr>
          <w:rFonts w:ascii="Times New Roman" w:hAnsi="Times New Roman" w:cs="Times New Roman"/>
          <w:sz w:val="24"/>
          <w:szCs w:val="24"/>
        </w:rPr>
        <w:t>Ortášska</w:t>
      </w:r>
      <w:proofErr w:type="spellEnd"/>
      <w:r w:rsidR="003F09E2">
        <w:rPr>
          <w:rFonts w:ascii="Times New Roman" w:hAnsi="Times New Roman" w:cs="Times New Roman"/>
          <w:sz w:val="24"/>
          <w:szCs w:val="24"/>
        </w:rPr>
        <w:t xml:space="preserve"> </w:t>
      </w:r>
      <w:r w:rsidRPr="003F09E2">
        <w:rPr>
          <w:rFonts w:ascii="Times New Roman" w:hAnsi="Times New Roman" w:cs="Times New Roman"/>
          <w:sz w:val="24"/>
          <w:szCs w:val="24"/>
        </w:rPr>
        <w:t>85/</w:t>
      </w:r>
      <w:r w:rsidR="003F09E2" w:rsidRPr="003F09E2">
        <w:rPr>
          <w:rFonts w:ascii="Times New Roman" w:hAnsi="Times New Roman" w:cs="Times New Roman"/>
          <w:sz w:val="24"/>
          <w:szCs w:val="24"/>
        </w:rPr>
        <w:t>8</w:t>
      </w:r>
      <w:r w:rsidRPr="003F09E2">
        <w:rPr>
          <w:rFonts w:ascii="Times New Roman" w:hAnsi="Times New Roman" w:cs="Times New Roman"/>
          <w:sz w:val="24"/>
          <w:szCs w:val="24"/>
        </w:rPr>
        <w:t>, Nižná</w:t>
      </w:r>
      <w:r w:rsidRPr="0014332F">
        <w:rPr>
          <w:rFonts w:ascii="Times New Roman" w:hAnsi="Times New Roman" w:cs="Times New Roman"/>
          <w:sz w:val="24"/>
          <w:szCs w:val="24"/>
        </w:rPr>
        <w:t xml:space="preserve"> Hutka</w:t>
      </w:r>
    </w:p>
    <w:p w:rsidR="000A312B" w:rsidRPr="000A312B" w:rsidRDefault="000A312B" w:rsidP="00C54A21">
      <w:pPr>
        <w:pStyle w:val="Odsekzoznamu"/>
        <w:spacing w:after="0" w:line="240" w:lineRule="auto"/>
        <w:ind w:left="757"/>
        <w:jc w:val="both"/>
        <w:rPr>
          <w:rFonts w:ascii="Times New Roman" w:hAnsi="Times New Roman" w:cs="Times New Roman"/>
          <w:color w:val="FF0000"/>
          <w:sz w:val="24"/>
          <w:szCs w:val="24"/>
        </w:rPr>
      </w:pPr>
    </w:p>
    <w:p w:rsidR="0014332F" w:rsidRPr="00105A88" w:rsidRDefault="00E96CA9" w:rsidP="00E96CA9">
      <w:pPr>
        <w:pStyle w:val="Nadpis2"/>
        <w:spacing w:before="480" w:after="240" w:line="240" w:lineRule="auto"/>
        <w:ind w:firstLine="397"/>
        <w:rPr>
          <w:rFonts w:ascii="Times New Roman" w:hAnsi="Times New Roman" w:cs="Times New Roman"/>
          <w:color w:val="auto"/>
          <w:sz w:val="24"/>
          <w:szCs w:val="24"/>
          <w:lang w:val="sk-SK"/>
        </w:rPr>
      </w:pPr>
      <w:r w:rsidRPr="00105A88">
        <w:rPr>
          <w:rFonts w:ascii="Times New Roman" w:hAnsi="Times New Roman" w:cs="Times New Roman"/>
          <w:color w:val="auto"/>
          <w:sz w:val="24"/>
          <w:szCs w:val="24"/>
          <w:lang w:val="sk-SK"/>
        </w:rPr>
        <w:t>3 Zabezpečenie a vykonanie evakuácie</w:t>
      </w:r>
    </w:p>
    <w:p w:rsidR="00002072" w:rsidRPr="00002072" w:rsidRDefault="00002072" w:rsidP="00002072">
      <w:pPr>
        <w:spacing w:after="0" w:line="240" w:lineRule="auto"/>
        <w:ind w:firstLine="397"/>
        <w:jc w:val="both"/>
        <w:rPr>
          <w:rFonts w:ascii="Times New Roman" w:hAnsi="Times New Roman" w:cs="Times New Roman"/>
          <w:sz w:val="24"/>
          <w:szCs w:val="24"/>
        </w:rPr>
      </w:pPr>
      <w:r w:rsidRPr="00002072">
        <w:rPr>
          <w:rFonts w:ascii="Times New Roman" w:hAnsi="Times New Roman" w:cs="Times New Roman"/>
          <w:sz w:val="24"/>
          <w:szCs w:val="24"/>
        </w:rPr>
        <w:t xml:space="preserve">Evakuáciou sa rozumie odsun ohrozených osôb, zvierat, prípadne vecí z určitého územia. </w:t>
      </w:r>
      <w:r w:rsidR="00E96CA9" w:rsidRPr="00002072">
        <w:rPr>
          <w:rFonts w:ascii="Times New Roman" w:hAnsi="Times New Roman" w:cs="Times New Roman"/>
          <w:sz w:val="24"/>
          <w:szCs w:val="24"/>
        </w:rPr>
        <w:t>Úlohou evakuácie pri</w:t>
      </w:r>
      <w:r w:rsidR="00E96CA9" w:rsidRPr="00002072">
        <w:rPr>
          <w:rFonts w:ascii="Times New Roman" w:hAnsi="Times New Roman" w:cs="Times New Roman"/>
          <w:b/>
          <w:sz w:val="24"/>
          <w:szCs w:val="24"/>
        </w:rPr>
        <w:t xml:space="preserve"> </w:t>
      </w:r>
      <w:r w:rsidR="00E96CA9" w:rsidRPr="00002072">
        <w:rPr>
          <w:rFonts w:ascii="Times New Roman" w:hAnsi="Times New Roman" w:cs="Times New Roman"/>
          <w:sz w:val="24"/>
          <w:szCs w:val="24"/>
        </w:rPr>
        <w:t xml:space="preserve">povodni je zabezpečiť ochranu obyvateľstva obce pred ničivými </w:t>
      </w:r>
      <w:r w:rsidR="00E96CA9" w:rsidRPr="00002072">
        <w:rPr>
          <w:rFonts w:ascii="Times New Roman" w:hAnsi="Times New Roman" w:cs="Times New Roman"/>
          <w:sz w:val="24"/>
          <w:szCs w:val="24"/>
        </w:rPr>
        <w:lastRenderedPageBreak/>
        <w:t>účinkami spôsobenými vyliatím vodných tokov ohrozujúcich obec alebo prívalovými dažďami.</w:t>
      </w:r>
      <w:r w:rsidRPr="00002072">
        <w:rPr>
          <w:rFonts w:ascii="Times New Roman" w:hAnsi="Times New Roman" w:cs="Times New Roman"/>
          <w:sz w:val="24"/>
          <w:szCs w:val="24"/>
        </w:rPr>
        <w:t xml:space="preserve"> </w:t>
      </w:r>
    </w:p>
    <w:p w:rsidR="00002072" w:rsidRPr="00002072" w:rsidRDefault="00002072" w:rsidP="000A312B">
      <w:pPr>
        <w:spacing w:before="120" w:after="120" w:line="240" w:lineRule="auto"/>
        <w:ind w:firstLine="397"/>
        <w:jc w:val="both"/>
        <w:rPr>
          <w:rFonts w:ascii="Times New Roman" w:hAnsi="Times New Roman" w:cs="Times New Roman"/>
          <w:sz w:val="24"/>
          <w:szCs w:val="24"/>
        </w:rPr>
      </w:pPr>
      <w:r w:rsidRPr="00002072">
        <w:rPr>
          <w:rFonts w:ascii="Times New Roman" w:hAnsi="Times New Roman" w:cs="Times New Roman"/>
          <w:sz w:val="24"/>
          <w:szCs w:val="24"/>
        </w:rPr>
        <w:t xml:space="preserve">Určenie postupnosti evakuácie, určenie trás evakuácie a všetky náležitosti evakuácie budú zabezpečené prostredníctvom Krízového štábu obce Nižná Hutka. </w:t>
      </w:r>
    </w:p>
    <w:p w:rsidR="00002072" w:rsidRPr="00002072" w:rsidRDefault="00002072" w:rsidP="00002072">
      <w:pPr>
        <w:spacing w:after="0" w:line="240" w:lineRule="auto"/>
        <w:ind w:firstLine="397"/>
        <w:jc w:val="both"/>
        <w:rPr>
          <w:rFonts w:ascii="Times New Roman" w:hAnsi="Times New Roman" w:cs="Times New Roman"/>
          <w:sz w:val="24"/>
          <w:szCs w:val="24"/>
        </w:rPr>
      </w:pPr>
      <w:r w:rsidRPr="00002072">
        <w:rPr>
          <w:rFonts w:ascii="Times New Roman" w:hAnsi="Times New Roman" w:cs="Times New Roman"/>
          <w:sz w:val="24"/>
          <w:szCs w:val="24"/>
        </w:rPr>
        <w:t xml:space="preserve">Za stavu ohrozenia je treba rátať s evakuáciou obyvateľov a zvierat v najrizikovejších častiach obce, najmä časti </w:t>
      </w:r>
      <w:proofErr w:type="spellStart"/>
      <w:r w:rsidRPr="00002072">
        <w:rPr>
          <w:rFonts w:ascii="Times New Roman" w:hAnsi="Times New Roman" w:cs="Times New Roman"/>
          <w:sz w:val="24"/>
          <w:szCs w:val="24"/>
        </w:rPr>
        <w:t>Komočov</w:t>
      </w:r>
      <w:proofErr w:type="spellEnd"/>
      <w:r w:rsidRPr="00002072">
        <w:rPr>
          <w:rFonts w:ascii="Times New Roman" w:hAnsi="Times New Roman" w:cs="Times New Roman"/>
          <w:sz w:val="24"/>
          <w:szCs w:val="24"/>
        </w:rPr>
        <w:t xml:space="preserve">, </w:t>
      </w:r>
      <w:r w:rsidR="006F2584">
        <w:rPr>
          <w:rFonts w:ascii="Times New Roman" w:hAnsi="Times New Roman" w:cs="Times New Roman"/>
          <w:sz w:val="24"/>
          <w:szCs w:val="24"/>
        </w:rPr>
        <w:t>ul. Záhradkárska, ul. Toryská a</w:t>
      </w:r>
      <w:r w:rsidR="002C528C">
        <w:rPr>
          <w:rFonts w:ascii="Times New Roman" w:hAnsi="Times New Roman" w:cs="Times New Roman"/>
          <w:sz w:val="24"/>
          <w:szCs w:val="24"/>
        </w:rPr>
        <w:t> chatová osada.</w:t>
      </w:r>
    </w:p>
    <w:p w:rsidR="00002072" w:rsidRDefault="00002072" w:rsidP="00002072">
      <w:pPr>
        <w:spacing w:after="0" w:line="240" w:lineRule="auto"/>
        <w:ind w:firstLine="397"/>
        <w:jc w:val="both"/>
        <w:rPr>
          <w:rFonts w:ascii="Times New Roman" w:hAnsi="Times New Roman" w:cs="Times New Roman"/>
          <w:sz w:val="24"/>
          <w:szCs w:val="24"/>
        </w:rPr>
      </w:pPr>
      <w:r w:rsidRPr="00002072">
        <w:rPr>
          <w:rFonts w:ascii="Times New Roman" w:hAnsi="Times New Roman" w:cs="Times New Roman"/>
          <w:sz w:val="24"/>
          <w:szCs w:val="24"/>
        </w:rPr>
        <w:t>Evakuáciu rodín a zvierat, prípadne vecí z ohrozenej oblasti zabezpečí Krízový štáb obce</w:t>
      </w:r>
      <w:r w:rsidR="00F8383B">
        <w:rPr>
          <w:rFonts w:ascii="Times New Roman" w:hAnsi="Times New Roman" w:cs="Times New Roman"/>
          <w:sz w:val="24"/>
          <w:szCs w:val="24"/>
        </w:rPr>
        <w:t>.</w:t>
      </w:r>
      <w:r w:rsidRPr="00002072">
        <w:rPr>
          <w:rFonts w:ascii="Times New Roman" w:hAnsi="Times New Roman" w:cs="Times New Roman"/>
          <w:sz w:val="24"/>
          <w:szCs w:val="24"/>
        </w:rPr>
        <w:t xml:space="preserve"> </w:t>
      </w:r>
    </w:p>
    <w:p w:rsidR="00313CB2" w:rsidRDefault="00313CB2" w:rsidP="00313CB2">
      <w:pPr>
        <w:spacing w:after="0" w:line="240" w:lineRule="auto"/>
        <w:jc w:val="both"/>
        <w:rPr>
          <w:rFonts w:ascii="Times New Roman" w:hAnsi="Times New Roman" w:cs="Times New Roman"/>
          <w:sz w:val="24"/>
          <w:szCs w:val="24"/>
        </w:rPr>
      </w:pPr>
    </w:p>
    <w:p w:rsidR="00313CB2" w:rsidRPr="00313CB2" w:rsidRDefault="00313CB2" w:rsidP="000A312B">
      <w:pPr>
        <w:spacing w:after="120" w:line="240" w:lineRule="auto"/>
        <w:jc w:val="both"/>
        <w:rPr>
          <w:rFonts w:ascii="Times New Roman" w:hAnsi="Times New Roman" w:cs="Times New Roman"/>
          <w:sz w:val="24"/>
          <w:szCs w:val="24"/>
        </w:rPr>
      </w:pPr>
      <w:r w:rsidRPr="00313CB2">
        <w:rPr>
          <w:rFonts w:ascii="Times New Roman" w:hAnsi="Times New Roman" w:cs="Times New Roman"/>
          <w:sz w:val="24"/>
          <w:szCs w:val="24"/>
        </w:rPr>
        <w:t>Trasy evakuácie:</w:t>
      </w:r>
    </w:p>
    <w:p w:rsidR="00313CB2" w:rsidRDefault="00F8383B" w:rsidP="003B47AA">
      <w:pPr>
        <w:pStyle w:val="Odsekzoznamu"/>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časť </w:t>
      </w:r>
      <w:proofErr w:type="spellStart"/>
      <w:r w:rsidR="00313CB2" w:rsidRPr="00313CB2">
        <w:rPr>
          <w:rFonts w:ascii="Times New Roman" w:hAnsi="Times New Roman" w:cs="Times New Roman"/>
          <w:sz w:val="24"/>
          <w:szCs w:val="24"/>
        </w:rPr>
        <w:t>Komočov</w:t>
      </w:r>
      <w:proofErr w:type="spellEnd"/>
      <w:r w:rsidR="00313CB2" w:rsidRPr="00313CB2">
        <w:rPr>
          <w:rFonts w:ascii="Times New Roman" w:hAnsi="Times New Roman" w:cs="Times New Roman"/>
          <w:sz w:val="24"/>
          <w:szCs w:val="24"/>
        </w:rPr>
        <w:t xml:space="preserve">: smer Štátna cesta  a miestna komunikácia ul. </w:t>
      </w:r>
      <w:proofErr w:type="spellStart"/>
      <w:r w:rsidR="00313CB2" w:rsidRPr="00313CB2">
        <w:rPr>
          <w:rFonts w:ascii="Times New Roman" w:hAnsi="Times New Roman" w:cs="Times New Roman"/>
          <w:sz w:val="24"/>
          <w:szCs w:val="24"/>
        </w:rPr>
        <w:t>Ortášska</w:t>
      </w:r>
      <w:proofErr w:type="spellEnd"/>
      <w:r w:rsidR="00313CB2">
        <w:rPr>
          <w:rFonts w:ascii="Times New Roman" w:hAnsi="Times New Roman" w:cs="Times New Roman"/>
          <w:sz w:val="24"/>
          <w:szCs w:val="24"/>
        </w:rPr>
        <w:t xml:space="preserve"> </w:t>
      </w:r>
      <w:r w:rsidR="00313CB2" w:rsidRPr="00313CB2">
        <w:rPr>
          <w:rFonts w:ascii="Times New Roman" w:hAnsi="Times New Roman" w:cs="Times New Roman"/>
          <w:sz w:val="24"/>
          <w:szCs w:val="24"/>
        </w:rPr>
        <w:t>– budova kultúrn</w:t>
      </w:r>
      <w:r w:rsidR="00313CB2">
        <w:rPr>
          <w:rFonts w:ascii="Times New Roman" w:hAnsi="Times New Roman" w:cs="Times New Roman"/>
          <w:sz w:val="24"/>
          <w:szCs w:val="24"/>
        </w:rPr>
        <w:t>eho</w:t>
      </w:r>
      <w:r w:rsidR="00313CB2" w:rsidRPr="00313CB2">
        <w:rPr>
          <w:rFonts w:ascii="Times New Roman" w:hAnsi="Times New Roman" w:cs="Times New Roman"/>
          <w:sz w:val="24"/>
          <w:szCs w:val="24"/>
        </w:rPr>
        <w:t xml:space="preserve"> dom</w:t>
      </w:r>
      <w:r w:rsidR="00313CB2">
        <w:rPr>
          <w:rFonts w:ascii="Times New Roman" w:hAnsi="Times New Roman" w:cs="Times New Roman"/>
          <w:sz w:val="24"/>
          <w:szCs w:val="24"/>
        </w:rPr>
        <w:t>u</w:t>
      </w:r>
    </w:p>
    <w:p w:rsidR="00F8383B" w:rsidRDefault="00F8383B" w:rsidP="00F8383B">
      <w:pPr>
        <w:pStyle w:val="Odsekzoznamu"/>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 Toryská</w:t>
      </w:r>
      <w:r w:rsidR="00313CB2" w:rsidRPr="00313CB2">
        <w:rPr>
          <w:rFonts w:ascii="Times New Roman" w:hAnsi="Times New Roman" w:cs="Times New Roman"/>
          <w:sz w:val="24"/>
          <w:szCs w:val="24"/>
        </w:rPr>
        <w:t xml:space="preserve">: </w:t>
      </w:r>
      <w:r>
        <w:rPr>
          <w:rFonts w:ascii="Times New Roman" w:hAnsi="Times New Roman" w:cs="Times New Roman"/>
          <w:sz w:val="24"/>
          <w:szCs w:val="24"/>
        </w:rPr>
        <w:t>s</w:t>
      </w:r>
      <w:r w:rsidRPr="00313CB2">
        <w:rPr>
          <w:rFonts w:ascii="Times New Roman" w:hAnsi="Times New Roman" w:cs="Times New Roman"/>
          <w:sz w:val="24"/>
          <w:szCs w:val="24"/>
        </w:rPr>
        <w:t xml:space="preserve">mer Štátna cesta  a miestna komunikácia ul. </w:t>
      </w:r>
      <w:proofErr w:type="spellStart"/>
      <w:r w:rsidRPr="00313CB2">
        <w:rPr>
          <w:rFonts w:ascii="Times New Roman" w:hAnsi="Times New Roman" w:cs="Times New Roman"/>
          <w:sz w:val="24"/>
          <w:szCs w:val="24"/>
        </w:rPr>
        <w:t>Ortášska</w:t>
      </w:r>
      <w:proofErr w:type="spellEnd"/>
      <w:r>
        <w:rPr>
          <w:rFonts w:ascii="Times New Roman" w:hAnsi="Times New Roman" w:cs="Times New Roman"/>
          <w:sz w:val="24"/>
          <w:szCs w:val="24"/>
        </w:rPr>
        <w:t xml:space="preserve"> </w:t>
      </w:r>
      <w:r w:rsidRPr="00313CB2">
        <w:rPr>
          <w:rFonts w:ascii="Times New Roman" w:hAnsi="Times New Roman" w:cs="Times New Roman"/>
          <w:sz w:val="24"/>
          <w:szCs w:val="24"/>
        </w:rPr>
        <w:t>– budova kultúrn</w:t>
      </w:r>
      <w:r>
        <w:rPr>
          <w:rFonts w:ascii="Times New Roman" w:hAnsi="Times New Roman" w:cs="Times New Roman"/>
          <w:sz w:val="24"/>
          <w:szCs w:val="24"/>
        </w:rPr>
        <w:t>eho</w:t>
      </w:r>
      <w:r w:rsidRPr="00313CB2">
        <w:rPr>
          <w:rFonts w:ascii="Times New Roman" w:hAnsi="Times New Roman" w:cs="Times New Roman"/>
          <w:sz w:val="24"/>
          <w:szCs w:val="24"/>
        </w:rPr>
        <w:t xml:space="preserve"> dom</w:t>
      </w:r>
      <w:r>
        <w:rPr>
          <w:rFonts w:ascii="Times New Roman" w:hAnsi="Times New Roman" w:cs="Times New Roman"/>
          <w:sz w:val="24"/>
          <w:szCs w:val="24"/>
        </w:rPr>
        <w:t>u</w:t>
      </w:r>
    </w:p>
    <w:p w:rsidR="00F8383B" w:rsidRPr="00F8383B" w:rsidRDefault="00F8383B" w:rsidP="00F8383B">
      <w:pPr>
        <w:pStyle w:val="Odsekzoznamu"/>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 Záhradkárska a chatová osada: </w:t>
      </w:r>
      <w:r w:rsidRPr="00313CB2">
        <w:rPr>
          <w:rFonts w:ascii="Times New Roman" w:hAnsi="Times New Roman" w:cs="Times New Roman"/>
          <w:sz w:val="24"/>
          <w:szCs w:val="24"/>
        </w:rPr>
        <w:t xml:space="preserve">smer Štátna cesta  a miestna komunikácia ul. </w:t>
      </w:r>
      <w:proofErr w:type="spellStart"/>
      <w:r w:rsidRPr="00313CB2">
        <w:rPr>
          <w:rFonts w:ascii="Times New Roman" w:hAnsi="Times New Roman" w:cs="Times New Roman"/>
          <w:sz w:val="24"/>
          <w:szCs w:val="24"/>
        </w:rPr>
        <w:t>Ortášska</w:t>
      </w:r>
      <w:proofErr w:type="spellEnd"/>
      <w:r>
        <w:rPr>
          <w:rFonts w:ascii="Times New Roman" w:hAnsi="Times New Roman" w:cs="Times New Roman"/>
          <w:sz w:val="24"/>
          <w:szCs w:val="24"/>
        </w:rPr>
        <w:t xml:space="preserve"> </w:t>
      </w:r>
      <w:r w:rsidRPr="00313CB2">
        <w:rPr>
          <w:rFonts w:ascii="Times New Roman" w:hAnsi="Times New Roman" w:cs="Times New Roman"/>
          <w:sz w:val="24"/>
          <w:szCs w:val="24"/>
        </w:rPr>
        <w:t>– budova kultúrn</w:t>
      </w:r>
      <w:r>
        <w:rPr>
          <w:rFonts w:ascii="Times New Roman" w:hAnsi="Times New Roman" w:cs="Times New Roman"/>
          <w:sz w:val="24"/>
          <w:szCs w:val="24"/>
        </w:rPr>
        <w:t>eho</w:t>
      </w:r>
      <w:r w:rsidRPr="00313CB2">
        <w:rPr>
          <w:rFonts w:ascii="Times New Roman" w:hAnsi="Times New Roman" w:cs="Times New Roman"/>
          <w:sz w:val="24"/>
          <w:szCs w:val="24"/>
        </w:rPr>
        <w:t xml:space="preserve"> dom</w:t>
      </w:r>
      <w:r>
        <w:rPr>
          <w:rFonts w:ascii="Times New Roman" w:hAnsi="Times New Roman" w:cs="Times New Roman"/>
          <w:sz w:val="24"/>
          <w:szCs w:val="24"/>
        </w:rPr>
        <w:t>u</w:t>
      </w:r>
    </w:p>
    <w:p w:rsidR="00D44514" w:rsidRDefault="00D44514" w:rsidP="00E65329">
      <w:pPr>
        <w:spacing w:after="0" w:line="240" w:lineRule="auto"/>
        <w:jc w:val="both"/>
        <w:rPr>
          <w:rFonts w:ascii="Times New Roman" w:hAnsi="Times New Roman" w:cs="Times New Roman"/>
          <w:sz w:val="24"/>
          <w:szCs w:val="24"/>
        </w:rPr>
      </w:pPr>
    </w:p>
    <w:p w:rsidR="00D44514" w:rsidRPr="00D44514" w:rsidRDefault="00D44514" w:rsidP="000A312B">
      <w:pPr>
        <w:spacing w:after="120" w:line="240" w:lineRule="auto"/>
        <w:ind w:firstLine="397"/>
        <w:jc w:val="both"/>
        <w:rPr>
          <w:rFonts w:ascii="Times New Roman" w:hAnsi="Times New Roman" w:cs="Times New Roman"/>
          <w:sz w:val="24"/>
          <w:szCs w:val="24"/>
        </w:rPr>
      </w:pPr>
      <w:r>
        <w:rPr>
          <w:rFonts w:ascii="Times New Roman" w:hAnsi="Times New Roman" w:cs="Times New Roman"/>
          <w:sz w:val="24"/>
          <w:szCs w:val="24"/>
        </w:rPr>
        <w:t>E</w:t>
      </w:r>
      <w:r w:rsidRPr="00D44514">
        <w:rPr>
          <w:rFonts w:ascii="Times New Roman" w:hAnsi="Times New Roman" w:cs="Times New Roman"/>
          <w:sz w:val="24"/>
          <w:szCs w:val="24"/>
        </w:rPr>
        <w:t xml:space="preserve">vakuácia sa vykonáva z dôvodu nevyhnutného časového obmedzenia pohybu osôb na ohrozenom  </w:t>
      </w:r>
      <w:r>
        <w:rPr>
          <w:rFonts w:ascii="Times New Roman" w:hAnsi="Times New Roman" w:cs="Times New Roman"/>
          <w:sz w:val="24"/>
          <w:szCs w:val="24"/>
        </w:rPr>
        <w:t>(</w:t>
      </w:r>
      <w:r w:rsidRPr="00D44514">
        <w:rPr>
          <w:rFonts w:ascii="Times New Roman" w:hAnsi="Times New Roman" w:cs="Times New Roman"/>
          <w:sz w:val="24"/>
          <w:szCs w:val="24"/>
        </w:rPr>
        <w:t>resp. zaplavenom</w:t>
      </w:r>
      <w:r>
        <w:rPr>
          <w:rFonts w:ascii="Times New Roman" w:hAnsi="Times New Roman" w:cs="Times New Roman"/>
          <w:sz w:val="24"/>
          <w:szCs w:val="24"/>
        </w:rPr>
        <w:t>)</w:t>
      </w:r>
      <w:r w:rsidRPr="00D44514">
        <w:rPr>
          <w:rFonts w:ascii="Times New Roman" w:hAnsi="Times New Roman" w:cs="Times New Roman"/>
          <w:sz w:val="24"/>
          <w:szCs w:val="24"/>
        </w:rPr>
        <w:t xml:space="preserve"> území:</w:t>
      </w:r>
    </w:p>
    <w:p w:rsidR="00D44514" w:rsidRPr="00D44514" w:rsidRDefault="00D44514" w:rsidP="003B47AA">
      <w:pPr>
        <w:pStyle w:val="Odsekzoznamu"/>
        <w:numPr>
          <w:ilvl w:val="0"/>
          <w:numId w:val="50"/>
        </w:numPr>
        <w:spacing w:after="0" w:line="240" w:lineRule="auto"/>
        <w:jc w:val="both"/>
        <w:rPr>
          <w:rFonts w:ascii="Times New Roman" w:hAnsi="Times New Roman" w:cs="Times New Roman"/>
          <w:sz w:val="24"/>
          <w:szCs w:val="24"/>
        </w:rPr>
      </w:pPr>
      <w:r w:rsidRPr="00D44514">
        <w:rPr>
          <w:rFonts w:ascii="Times New Roman" w:hAnsi="Times New Roman" w:cs="Times New Roman"/>
          <w:sz w:val="24"/>
          <w:szCs w:val="24"/>
        </w:rPr>
        <w:t>krátkodobo s možným návratom osôb do 72 hodín</w:t>
      </w:r>
    </w:p>
    <w:p w:rsidR="00D44514" w:rsidRPr="00D44514" w:rsidRDefault="00D44514" w:rsidP="003B47AA">
      <w:pPr>
        <w:pStyle w:val="Odsekzoznamu"/>
        <w:numPr>
          <w:ilvl w:val="0"/>
          <w:numId w:val="50"/>
        </w:numPr>
        <w:spacing w:after="0" w:line="240" w:lineRule="auto"/>
        <w:jc w:val="both"/>
        <w:rPr>
          <w:rFonts w:ascii="Times New Roman" w:hAnsi="Times New Roman" w:cs="Times New Roman"/>
          <w:sz w:val="24"/>
          <w:szCs w:val="24"/>
        </w:rPr>
      </w:pPr>
      <w:r w:rsidRPr="00D44514">
        <w:rPr>
          <w:rFonts w:ascii="Times New Roman" w:hAnsi="Times New Roman" w:cs="Times New Roman"/>
          <w:sz w:val="24"/>
          <w:szCs w:val="24"/>
        </w:rPr>
        <w:t>dlhodobo s možným návratom osôb po 72 hodinách</w:t>
      </w:r>
    </w:p>
    <w:p w:rsidR="00D44514" w:rsidRDefault="00D44514" w:rsidP="000A312B">
      <w:pPr>
        <w:spacing w:before="120" w:after="0" w:line="240" w:lineRule="auto"/>
        <w:jc w:val="both"/>
        <w:rPr>
          <w:rFonts w:ascii="Times New Roman" w:hAnsi="Times New Roman" w:cs="Times New Roman"/>
          <w:sz w:val="24"/>
          <w:szCs w:val="24"/>
        </w:rPr>
      </w:pPr>
      <w:r w:rsidRPr="00D44514">
        <w:rPr>
          <w:rFonts w:ascii="Times New Roman" w:hAnsi="Times New Roman" w:cs="Times New Roman"/>
          <w:sz w:val="24"/>
          <w:szCs w:val="24"/>
        </w:rPr>
        <w:t>Časové obmedzenie pobytu osôb na zaplavenom území sa určí spravidla pri vyhlásení evakuácie.</w:t>
      </w:r>
    </w:p>
    <w:p w:rsidR="00D44514" w:rsidRDefault="00D44514" w:rsidP="00D44514">
      <w:pPr>
        <w:spacing w:after="0" w:line="240" w:lineRule="auto"/>
        <w:jc w:val="both"/>
        <w:rPr>
          <w:rFonts w:ascii="Times New Roman" w:hAnsi="Times New Roman" w:cs="Times New Roman"/>
          <w:sz w:val="24"/>
          <w:szCs w:val="24"/>
        </w:rPr>
      </w:pPr>
    </w:p>
    <w:p w:rsidR="00D44514" w:rsidRDefault="00D44514" w:rsidP="00D953EB">
      <w:pPr>
        <w:autoSpaceDE w:val="0"/>
        <w:autoSpaceDN w:val="0"/>
        <w:adjustRightInd w:val="0"/>
        <w:spacing w:after="120" w:line="240" w:lineRule="auto"/>
        <w:ind w:firstLine="397"/>
        <w:jc w:val="both"/>
        <w:rPr>
          <w:rFonts w:ascii="Times New Roman" w:hAnsi="Times New Roman" w:cs="Times New Roman"/>
          <w:sz w:val="24"/>
          <w:szCs w:val="24"/>
        </w:rPr>
      </w:pPr>
      <w:r w:rsidRPr="00D44514">
        <w:rPr>
          <w:rFonts w:ascii="Times New Roman" w:hAnsi="Times New Roman" w:cs="Times New Roman"/>
          <w:sz w:val="24"/>
          <w:szCs w:val="24"/>
        </w:rPr>
        <w:t>Evakuácia sa vyhlasuje miestnym rozhlasom s tým, že sa uvedie, ktorá časť obce sa bude evakuovať.</w:t>
      </w:r>
      <w:r>
        <w:rPr>
          <w:rFonts w:ascii="Times New Roman" w:hAnsi="Times New Roman" w:cs="Times New Roman"/>
          <w:sz w:val="24"/>
          <w:szCs w:val="24"/>
        </w:rPr>
        <w:t xml:space="preserve"> </w:t>
      </w:r>
      <w:r w:rsidRPr="00D44514">
        <w:rPr>
          <w:rFonts w:ascii="Times New Roman" w:hAnsi="Times New Roman" w:cs="Times New Roman"/>
          <w:sz w:val="24"/>
          <w:szCs w:val="24"/>
        </w:rPr>
        <w:t xml:space="preserve">Obyvateľstvo obce opustí urýchlene ohrozený priestor po stanovených trasách do priestoru vyvedenia a odtiaľ do miest ubytovania. </w:t>
      </w:r>
    </w:p>
    <w:p w:rsidR="00D44514" w:rsidRPr="00C54A21" w:rsidRDefault="00D44514" w:rsidP="00D44514">
      <w:pPr>
        <w:autoSpaceDE w:val="0"/>
        <w:autoSpaceDN w:val="0"/>
        <w:adjustRightInd w:val="0"/>
        <w:spacing w:after="0" w:line="240" w:lineRule="auto"/>
        <w:ind w:firstLine="397"/>
        <w:jc w:val="both"/>
        <w:rPr>
          <w:rFonts w:ascii="Times New Roman" w:hAnsi="Times New Roman" w:cs="Times New Roman"/>
          <w:sz w:val="24"/>
          <w:szCs w:val="24"/>
        </w:rPr>
      </w:pPr>
      <w:r w:rsidRPr="00C54A21">
        <w:rPr>
          <w:rFonts w:ascii="Times New Roman" w:hAnsi="Times New Roman" w:cs="Times New Roman"/>
          <w:sz w:val="24"/>
          <w:szCs w:val="24"/>
        </w:rPr>
        <w:t>Každá obec si vypracuje presne ohrozené ulice a menovite čísla domov s jeho obyvateľmi, ktoré budú ohrozené záplavami a ktorých bude nutné evakuovať.</w:t>
      </w:r>
    </w:p>
    <w:p w:rsidR="00D953EB" w:rsidRPr="00C54A21" w:rsidRDefault="00D953EB" w:rsidP="00D953EB">
      <w:pPr>
        <w:autoSpaceDE w:val="0"/>
        <w:autoSpaceDN w:val="0"/>
        <w:adjustRightInd w:val="0"/>
        <w:spacing w:after="0" w:line="240" w:lineRule="auto"/>
        <w:ind w:firstLine="397"/>
        <w:jc w:val="both"/>
        <w:rPr>
          <w:rFonts w:ascii="Times New Roman" w:hAnsi="Times New Roman" w:cs="Times New Roman"/>
          <w:sz w:val="24"/>
          <w:szCs w:val="24"/>
        </w:rPr>
      </w:pPr>
    </w:p>
    <w:p w:rsidR="00D953EB" w:rsidRPr="00C54A21" w:rsidRDefault="00D953EB" w:rsidP="00D953EB">
      <w:pPr>
        <w:autoSpaceDE w:val="0"/>
        <w:autoSpaceDN w:val="0"/>
        <w:adjustRightInd w:val="0"/>
        <w:spacing w:after="0" w:line="240" w:lineRule="auto"/>
        <w:jc w:val="both"/>
        <w:rPr>
          <w:rFonts w:ascii="Times New Roman" w:hAnsi="Times New Roman" w:cs="Times New Roman"/>
          <w:sz w:val="24"/>
          <w:szCs w:val="24"/>
        </w:rPr>
      </w:pPr>
      <w:r w:rsidRPr="00C54A21">
        <w:rPr>
          <w:rFonts w:ascii="Times New Roman" w:hAnsi="Times New Roman" w:cs="Times New Roman"/>
          <w:sz w:val="24"/>
          <w:szCs w:val="24"/>
        </w:rPr>
        <w:t>Vzor tabuľky:</w:t>
      </w:r>
    </w:p>
    <w:p w:rsidR="00B2472E" w:rsidRPr="00D44514" w:rsidRDefault="00B2472E" w:rsidP="00D44514">
      <w:pPr>
        <w:autoSpaceDE w:val="0"/>
        <w:autoSpaceDN w:val="0"/>
        <w:adjustRightInd w:val="0"/>
        <w:spacing w:after="0" w:line="240" w:lineRule="auto"/>
        <w:ind w:firstLine="397"/>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97"/>
        <w:gridCol w:w="2036"/>
        <w:gridCol w:w="1638"/>
        <w:gridCol w:w="1844"/>
      </w:tblGrid>
      <w:tr w:rsidR="00B2472E" w:rsidRPr="00B2472E" w:rsidTr="00D04072">
        <w:trPr>
          <w:trHeight w:val="468"/>
        </w:trPr>
        <w:tc>
          <w:tcPr>
            <w:tcW w:w="1813" w:type="dxa"/>
            <w:vAlign w:val="center"/>
          </w:tcPr>
          <w:p w:rsidR="00B2472E" w:rsidRPr="00B2472E" w:rsidRDefault="00B2472E" w:rsidP="00D04072">
            <w:pPr>
              <w:spacing w:after="0" w:line="240" w:lineRule="auto"/>
              <w:rPr>
                <w:rFonts w:ascii="Times New Roman" w:hAnsi="Times New Roman" w:cs="Times New Roman"/>
                <w:sz w:val="20"/>
                <w:szCs w:val="20"/>
              </w:rPr>
            </w:pPr>
            <w:r w:rsidRPr="00B2472E">
              <w:rPr>
                <w:rFonts w:ascii="Times New Roman" w:hAnsi="Times New Roman" w:cs="Times New Roman"/>
                <w:sz w:val="20"/>
                <w:szCs w:val="20"/>
              </w:rPr>
              <w:t>Ohrozené ulice resp. čísla domov</w:t>
            </w:r>
          </w:p>
        </w:tc>
        <w:tc>
          <w:tcPr>
            <w:tcW w:w="1897" w:type="dxa"/>
            <w:vAlign w:val="center"/>
          </w:tcPr>
          <w:p w:rsidR="00B2472E" w:rsidRPr="00B2472E" w:rsidRDefault="00B2472E" w:rsidP="00D04072">
            <w:pPr>
              <w:spacing w:after="0" w:line="240" w:lineRule="auto"/>
              <w:rPr>
                <w:rFonts w:ascii="Times New Roman" w:hAnsi="Times New Roman" w:cs="Times New Roman"/>
                <w:sz w:val="20"/>
                <w:szCs w:val="20"/>
              </w:rPr>
            </w:pPr>
            <w:r w:rsidRPr="00B2472E">
              <w:rPr>
                <w:rFonts w:ascii="Times New Roman" w:hAnsi="Times New Roman" w:cs="Times New Roman"/>
                <w:sz w:val="20"/>
                <w:szCs w:val="20"/>
              </w:rPr>
              <w:t>Počty ohrozených obyvateľov</w:t>
            </w:r>
          </w:p>
        </w:tc>
        <w:tc>
          <w:tcPr>
            <w:tcW w:w="2036" w:type="dxa"/>
            <w:vAlign w:val="center"/>
          </w:tcPr>
          <w:p w:rsidR="00B2472E" w:rsidRPr="00B2472E" w:rsidRDefault="00B2472E" w:rsidP="00D04072">
            <w:pPr>
              <w:spacing w:after="0" w:line="240" w:lineRule="auto"/>
              <w:rPr>
                <w:rFonts w:ascii="Times New Roman" w:hAnsi="Times New Roman" w:cs="Times New Roman"/>
                <w:sz w:val="20"/>
                <w:szCs w:val="20"/>
              </w:rPr>
            </w:pPr>
            <w:r w:rsidRPr="00B2472E">
              <w:rPr>
                <w:rFonts w:ascii="Times New Roman" w:hAnsi="Times New Roman" w:cs="Times New Roman"/>
                <w:sz w:val="20"/>
                <w:szCs w:val="20"/>
              </w:rPr>
              <w:t>Evakuovaných umiestniť do priestoru</w:t>
            </w:r>
          </w:p>
        </w:tc>
        <w:tc>
          <w:tcPr>
            <w:tcW w:w="1638" w:type="dxa"/>
            <w:vAlign w:val="center"/>
          </w:tcPr>
          <w:p w:rsidR="00B2472E" w:rsidRPr="00B2472E" w:rsidRDefault="00B2472E" w:rsidP="00D04072">
            <w:pPr>
              <w:spacing w:after="0" w:line="240" w:lineRule="auto"/>
              <w:rPr>
                <w:rFonts w:ascii="Times New Roman" w:hAnsi="Times New Roman" w:cs="Times New Roman"/>
                <w:sz w:val="20"/>
                <w:szCs w:val="20"/>
              </w:rPr>
            </w:pPr>
            <w:r w:rsidRPr="00B2472E">
              <w:rPr>
                <w:rFonts w:ascii="Times New Roman" w:hAnsi="Times New Roman" w:cs="Times New Roman"/>
                <w:sz w:val="20"/>
                <w:szCs w:val="20"/>
              </w:rPr>
              <w:t>Počty osôb</w:t>
            </w:r>
          </w:p>
        </w:tc>
        <w:tc>
          <w:tcPr>
            <w:tcW w:w="1844" w:type="dxa"/>
            <w:vAlign w:val="center"/>
          </w:tcPr>
          <w:p w:rsidR="00B2472E" w:rsidRPr="00B2472E" w:rsidRDefault="00B2472E" w:rsidP="00D04072">
            <w:pPr>
              <w:spacing w:after="0" w:line="240" w:lineRule="auto"/>
              <w:rPr>
                <w:rFonts w:ascii="Times New Roman" w:hAnsi="Times New Roman" w:cs="Times New Roman"/>
                <w:sz w:val="20"/>
                <w:szCs w:val="20"/>
              </w:rPr>
            </w:pPr>
            <w:r w:rsidRPr="00B2472E">
              <w:rPr>
                <w:rFonts w:ascii="Times New Roman" w:hAnsi="Times New Roman" w:cs="Times New Roman"/>
                <w:sz w:val="20"/>
                <w:szCs w:val="20"/>
              </w:rPr>
              <w:t>Poznámka</w:t>
            </w:r>
          </w:p>
        </w:tc>
      </w:tr>
      <w:tr w:rsidR="00B2472E" w:rsidRPr="00B2472E" w:rsidTr="00D04072">
        <w:trPr>
          <w:trHeight w:val="226"/>
        </w:trPr>
        <w:tc>
          <w:tcPr>
            <w:tcW w:w="1813"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897"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2036"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638"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844" w:type="dxa"/>
            <w:vAlign w:val="center"/>
          </w:tcPr>
          <w:p w:rsidR="00B2472E" w:rsidRPr="00B2472E" w:rsidRDefault="00B2472E" w:rsidP="00D04072">
            <w:pPr>
              <w:spacing w:after="0" w:line="240" w:lineRule="auto"/>
              <w:rPr>
                <w:rFonts w:ascii="Times New Roman" w:hAnsi="Times New Roman" w:cs="Times New Roman"/>
                <w:sz w:val="20"/>
                <w:szCs w:val="20"/>
              </w:rPr>
            </w:pPr>
          </w:p>
        </w:tc>
      </w:tr>
      <w:tr w:rsidR="00B2472E" w:rsidRPr="00B2472E" w:rsidTr="00D04072">
        <w:trPr>
          <w:trHeight w:val="226"/>
        </w:trPr>
        <w:tc>
          <w:tcPr>
            <w:tcW w:w="1813"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897"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2036"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638" w:type="dxa"/>
            <w:vAlign w:val="center"/>
          </w:tcPr>
          <w:p w:rsidR="00B2472E" w:rsidRPr="00B2472E" w:rsidRDefault="00B2472E" w:rsidP="00D04072">
            <w:pPr>
              <w:spacing w:after="0" w:line="240" w:lineRule="auto"/>
              <w:rPr>
                <w:rFonts w:ascii="Times New Roman" w:hAnsi="Times New Roman" w:cs="Times New Roman"/>
                <w:sz w:val="20"/>
                <w:szCs w:val="20"/>
              </w:rPr>
            </w:pPr>
          </w:p>
        </w:tc>
        <w:tc>
          <w:tcPr>
            <w:tcW w:w="1844" w:type="dxa"/>
            <w:vAlign w:val="center"/>
          </w:tcPr>
          <w:p w:rsidR="00B2472E" w:rsidRPr="00B2472E" w:rsidRDefault="00B2472E" w:rsidP="00D04072">
            <w:pPr>
              <w:spacing w:after="0" w:line="240" w:lineRule="auto"/>
              <w:rPr>
                <w:rFonts w:ascii="Times New Roman" w:hAnsi="Times New Roman" w:cs="Times New Roman"/>
                <w:sz w:val="20"/>
                <w:szCs w:val="20"/>
              </w:rPr>
            </w:pPr>
          </w:p>
        </w:tc>
      </w:tr>
    </w:tbl>
    <w:p w:rsidR="00D44514" w:rsidRPr="00B2472E" w:rsidRDefault="00D44514" w:rsidP="00B2472E">
      <w:pPr>
        <w:spacing w:after="0" w:line="240" w:lineRule="auto"/>
        <w:jc w:val="both"/>
        <w:rPr>
          <w:rFonts w:ascii="Times New Roman" w:hAnsi="Times New Roman" w:cs="Times New Roman"/>
          <w:sz w:val="24"/>
          <w:szCs w:val="24"/>
        </w:rPr>
      </w:pPr>
    </w:p>
    <w:p w:rsidR="002015E1" w:rsidRDefault="00B2472E" w:rsidP="00D953EB">
      <w:pPr>
        <w:spacing w:after="0" w:line="240" w:lineRule="auto"/>
        <w:ind w:firstLine="397"/>
        <w:jc w:val="both"/>
        <w:rPr>
          <w:rFonts w:ascii="Times New Roman" w:hAnsi="Times New Roman" w:cs="Times New Roman"/>
          <w:sz w:val="24"/>
          <w:szCs w:val="24"/>
        </w:rPr>
      </w:pPr>
      <w:r w:rsidRPr="00B2472E">
        <w:rPr>
          <w:rFonts w:ascii="Times New Roman" w:hAnsi="Times New Roman" w:cs="Times New Roman"/>
          <w:sz w:val="24"/>
          <w:szCs w:val="24"/>
        </w:rPr>
        <w:t>Evakuácia zvierat sa plánuje   a vykonáva najmä na záchranu plemenných  a cenných zvierat. Vykonáva sa spravidla až po evakuácii obyvateľstva, pričom sa vykonávajú aj opatrenia na zabránenie vzniku škôd.</w:t>
      </w:r>
    </w:p>
    <w:p w:rsidR="00B2472E" w:rsidRPr="00B2472E" w:rsidRDefault="00B2472E" w:rsidP="008F732B">
      <w:pPr>
        <w:spacing w:before="120" w:after="0" w:line="240" w:lineRule="auto"/>
        <w:ind w:firstLine="397"/>
        <w:jc w:val="both"/>
        <w:rPr>
          <w:rFonts w:ascii="Times New Roman" w:hAnsi="Times New Roman" w:cs="Times New Roman"/>
          <w:sz w:val="24"/>
          <w:szCs w:val="24"/>
        </w:rPr>
      </w:pPr>
      <w:r w:rsidRPr="00B2472E">
        <w:rPr>
          <w:rFonts w:ascii="Times New Roman" w:hAnsi="Times New Roman" w:cs="Times New Roman"/>
          <w:sz w:val="24"/>
          <w:szCs w:val="24"/>
        </w:rPr>
        <w:t>Evakuácia hospodárskych zvierat sa zabezpečuje v súčinnosti s obvodným úradom, hasičským záchranným zborom a bude vykonaná len v rozsahu časovej závislosti príchodu povodne a dosahu síl a prostriedkov vlastného objektu podľa spracovanej dokumentácie.</w:t>
      </w:r>
    </w:p>
    <w:p w:rsidR="002015E1" w:rsidRDefault="002015E1" w:rsidP="00B2472E">
      <w:pPr>
        <w:spacing w:after="0" w:line="240" w:lineRule="auto"/>
        <w:jc w:val="both"/>
        <w:rPr>
          <w:rFonts w:ascii="Times New Roman" w:hAnsi="Times New Roman" w:cs="Times New Roman"/>
          <w:b/>
          <w:bCs/>
          <w:sz w:val="24"/>
          <w:szCs w:val="24"/>
        </w:rPr>
      </w:pPr>
    </w:p>
    <w:p w:rsidR="00B2472E" w:rsidRPr="002015E1" w:rsidRDefault="00B2472E" w:rsidP="002015E1">
      <w:pPr>
        <w:spacing w:after="120" w:line="240" w:lineRule="auto"/>
        <w:jc w:val="both"/>
        <w:rPr>
          <w:rFonts w:ascii="Times New Roman" w:hAnsi="Times New Roman" w:cs="Times New Roman"/>
          <w:bCs/>
          <w:sz w:val="24"/>
          <w:szCs w:val="24"/>
        </w:rPr>
      </w:pPr>
      <w:r w:rsidRPr="002015E1">
        <w:rPr>
          <w:rFonts w:ascii="Times New Roman" w:hAnsi="Times New Roman" w:cs="Times New Roman"/>
          <w:bCs/>
          <w:sz w:val="24"/>
          <w:szCs w:val="24"/>
        </w:rPr>
        <w:t>Evakuáciu hospodárskych zvierat ovplyvňuje:</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t>vzdialenosť</w:t>
      </w:r>
      <w:r w:rsidR="00B2472E" w:rsidRPr="002015E1">
        <w:rPr>
          <w:rFonts w:ascii="Times New Roman" w:hAnsi="Times New Roman" w:cs="Times New Roman"/>
          <w:sz w:val="24"/>
          <w:szCs w:val="24"/>
        </w:rPr>
        <w:t xml:space="preserve"> od vodného toku a času dobehu záplavovej vlny,</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t>evakuácia</w:t>
      </w:r>
      <w:r w:rsidR="00B2472E" w:rsidRPr="002015E1">
        <w:rPr>
          <w:rFonts w:ascii="Times New Roman" w:hAnsi="Times New Roman" w:cs="Times New Roman"/>
          <w:sz w:val="24"/>
          <w:szCs w:val="24"/>
        </w:rPr>
        <w:t xml:space="preserve"> s časovým obmedzením alebo dlhodobá,</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t>miestne</w:t>
      </w:r>
      <w:r w:rsidR="00B2472E" w:rsidRPr="002015E1">
        <w:rPr>
          <w:rFonts w:ascii="Times New Roman" w:hAnsi="Times New Roman" w:cs="Times New Roman"/>
          <w:sz w:val="24"/>
          <w:szCs w:val="24"/>
        </w:rPr>
        <w:t xml:space="preserve"> podmienky,</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lastRenderedPageBreak/>
        <w:t>kalkulácia</w:t>
      </w:r>
      <w:r w:rsidR="00B2472E" w:rsidRPr="002015E1">
        <w:rPr>
          <w:rFonts w:ascii="Times New Roman" w:hAnsi="Times New Roman" w:cs="Times New Roman"/>
          <w:sz w:val="24"/>
          <w:szCs w:val="24"/>
        </w:rPr>
        <w:t xml:space="preserve"> potreby dopravných prostriedkov a určené trasy presunu,</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t>veterinárne</w:t>
      </w:r>
      <w:r w:rsidR="00B2472E" w:rsidRPr="002015E1">
        <w:rPr>
          <w:rFonts w:ascii="Times New Roman" w:hAnsi="Times New Roman" w:cs="Times New Roman"/>
          <w:sz w:val="24"/>
          <w:szCs w:val="24"/>
        </w:rPr>
        <w:t xml:space="preserve"> zabezpečenie,</w:t>
      </w:r>
    </w:p>
    <w:p w:rsidR="00B2472E" w:rsidRPr="002015E1" w:rsidRDefault="002015E1" w:rsidP="003B47AA">
      <w:pPr>
        <w:pStyle w:val="Odsekzoznamu"/>
        <w:numPr>
          <w:ilvl w:val="0"/>
          <w:numId w:val="52"/>
        </w:numPr>
        <w:spacing w:after="0" w:line="240" w:lineRule="auto"/>
        <w:jc w:val="both"/>
        <w:rPr>
          <w:rFonts w:ascii="Times New Roman" w:hAnsi="Times New Roman" w:cs="Times New Roman"/>
          <w:sz w:val="24"/>
          <w:szCs w:val="24"/>
        </w:rPr>
      </w:pPr>
      <w:r w:rsidRPr="002015E1">
        <w:rPr>
          <w:rFonts w:ascii="Times New Roman" w:hAnsi="Times New Roman" w:cs="Times New Roman"/>
          <w:sz w:val="24"/>
          <w:szCs w:val="24"/>
        </w:rPr>
        <w:t>situácia</w:t>
      </w:r>
      <w:r w:rsidR="00B2472E" w:rsidRPr="002015E1">
        <w:rPr>
          <w:rFonts w:ascii="Times New Roman" w:hAnsi="Times New Roman" w:cs="Times New Roman"/>
          <w:sz w:val="24"/>
          <w:szCs w:val="24"/>
        </w:rPr>
        <w:t xml:space="preserve"> na ohrozenom území</w:t>
      </w:r>
    </w:p>
    <w:p w:rsidR="00B2472E" w:rsidRPr="00B2472E" w:rsidRDefault="00B2472E" w:rsidP="00B2472E">
      <w:pPr>
        <w:spacing w:after="0" w:line="240" w:lineRule="auto"/>
        <w:jc w:val="both"/>
        <w:rPr>
          <w:rFonts w:ascii="Times New Roman" w:hAnsi="Times New Roman" w:cs="Times New Roman"/>
          <w:b/>
          <w:bCs/>
          <w:sz w:val="24"/>
          <w:szCs w:val="24"/>
        </w:rPr>
      </w:pPr>
    </w:p>
    <w:p w:rsidR="00253D63" w:rsidRPr="00253D63" w:rsidRDefault="00FB4BC9" w:rsidP="00253D63">
      <w:pPr>
        <w:spacing w:after="0" w:line="240" w:lineRule="auto"/>
        <w:jc w:val="both"/>
        <w:rPr>
          <w:rFonts w:ascii="Times New Roman" w:hAnsi="Times New Roman" w:cs="Times New Roman"/>
          <w:bCs/>
          <w:sz w:val="24"/>
          <w:szCs w:val="24"/>
        </w:rPr>
      </w:pPr>
      <w:r w:rsidRPr="00FB4BC9">
        <w:rPr>
          <w:rFonts w:ascii="Times New Roman" w:hAnsi="Times New Roman" w:cs="Times New Roman"/>
          <w:bCs/>
          <w:sz w:val="24"/>
          <w:szCs w:val="24"/>
        </w:rPr>
        <w:t>U</w:t>
      </w:r>
      <w:r w:rsidR="00B2472E" w:rsidRPr="00FB4BC9">
        <w:rPr>
          <w:rFonts w:ascii="Times New Roman" w:hAnsi="Times New Roman" w:cs="Times New Roman"/>
          <w:bCs/>
          <w:sz w:val="24"/>
          <w:szCs w:val="24"/>
        </w:rPr>
        <w:t>rč</w:t>
      </w:r>
      <w:r w:rsidRPr="00FB4BC9">
        <w:rPr>
          <w:rFonts w:ascii="Times New Roman" w:hAnsi="Times New Roman" w:cs="Times New Roman"/>
          <w:bCs/>
          <w:sz w:val="24"/>
          <w:szCs w:val="24"/>
        </w:rPr>
        <w:t xml:space="preserve">enie </w:t>
      </w:r>
      <w:r w:rsidR="00B2472E" w:rsidRPr="00FB4BC9">
        <w:rPr>
          <w:rFonts w:ascii="Times New Roman" w:hAnsi="Times New Roman" w:cs="Times New Roman"/>
          <w:bCs/>
          <w:sz w:val="24"/>
          <w:szCs w:val="24"/>
        </w:rPr>
        <w:t>miesta sústredenia hospodárskych zvierat</w:t>
      </w:r>
      <w:r w:rsidRPr="00FB4BC9">
        <w:rPr>
          <w:rFonts w:ascii="Times New Roman" w:hAnsi="Times New Roman" w:cs="Times New Roman"/>
          <w:bCs/>
          <w:sz w:val="24"/>
          <w:szCs w:val="24"/>
        </w:rPr>
        <w:t xml:space="preserve"> </w:t>
      </w:r>
      <w:r w:rsidR="00B2472E" w:rsidRPr="00FB4BC9">
        <w:rPr>
          <w:rFonts w:ascii="Times New Roman" w:hAnsi="Times New Roman" w:cs="Times New Roman"/>
          <w:bCs/>
          <w:sz w:val="24"/>
          <w:szCs w:val="24"/>
        </w:rPr>
        <w:t>evakuovaných z</w:t>
      </w:r>
      <w:r w:rsidRPr="00FB4BC9">
        <w:rPr>
          <w:rFonts w:ascii="Times New Roman" w:hAnsi="Times New Roman" w:cs="Times New Roman"/>
          <w:bCs/>
          <w:sz w:val="24"/>
          <w:szCs w:val="24"/>
        </w:rPr>
        <w:t> </w:t>
      </w:r>
      <w:r w:rsidR="00B2472E" w:rsidRPr="00FB4BC9">
        <w:rPr>
          <w:rFonts w:ascii="Times New Roman" w:hAnsi="Times New Roman" w:cs="Times New Roman"/>
          <w:bCs/>
          <w:sz w:val="24"/>
          <w:szCs w:val="24"/>
        </w:rPr>
        <w:t>obce</w:t>
      </w:r>
      <w:r w:rsidRPr="00FB4BC9">
        <w:rPr>
          <w:rFonts w:ascii="Times New Roman" w:hAnsi="Times New Roman" w:cs="Times New Roman"/>
          <w:bCs/>
          <w:sz w:val="24"/>
          <w:szCs w:val="24"/>
        </w:rPr>
        <w:t xml:space="preserve"> - </w:t>
      </w:r>
      <w:r w:rsidR="00253D63" w:rsidRPr="00253D63">
        <w:rPr>
          <w:rFonts w:ascii="Times New Roman" w:hAnsi="Times New Roman" w:cs="Times New Roman"/>
          <w:bCs/>
          <w:sz w:val="24"/>
          <w:szCs w:val="24"/>
        </w:rPr>
        <w:t>vzor</w:t>
      </w:r>
      <w:r w:rsidR="00253D63">
        <w:rPr>
          <w:rFonts w:ascii="Times New Roman" w:hAnsi="Times New Roman" w:cs="Times New Roman"/>
          <w:bCs/>
          <w:sz w:val="24"/>
          <w:szCs w:val="24"/>
        </w:rPr>
        <w:t xml:space="preserve"> tabuľky.</w:t>
      </w:r>
    </w:p>
    <w:p w:rsidR="00B2472E" w:rsidRPr="00FB4BC9" w:rsidRDefault="00B2472E" w:rsidP="00B2472E">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1723"/>
        <w:gridCol w:w="1676"/>
        <w:gridCol w:w="1900"/>
        <w:gridCol w:w="1935"/>
      </w:tblGrid>
      <w:tr w:rsidR="00B2472E" w:rsidRPr="00FB4BC9" w:rsidTr="00D04072">
        <w:trPr>
          <w:trHeight w:val="257"/>
        </w:trPr>
        <w:tc>
          <w:tcPr>
            <w:tcW w:w="1979" w:type="dxa"/>
            <w:vAlign w:val="center"/>
          </w:tcPr>
          <w:p w:rsidR="00B2472E" w:rsidRPr="00FB4BC9" w:rsidRDefault="00B2472E" w:rsidP="00D04072">
            <w:pPr>
              <w:spacing w:after="0" w:line="240" w:lineRule="auto"/>
              <w:rPr>
                <w:rFonts w:ascii="Times New Roman" w:hAnsi="Times New Roman" w:cs="Times New Roman"/>
                <w:bCs/>
                <w:sz w:val="20"/>
                <w:szCs w:val="20"/>
              </w:rPr>
            </w:pPr>
            <w:r w:rsidRPr="00FB4BC9">
              <w:rPr>
                <w:rFonts w:ascii="Times New Roman" w:hAnsi="Times New Roman" w:cs="Times New Roman"/>
                <w:bCs/>
                <w:sz w:val="20"/>
                <w:szCs w:val="20"/>
              </w:rPr>
              <w:t>Subjekt, obyvateľstvo</w:t>
            </w:r>
          </w:p>
        </w:tc>
        <w:tc>
          <w:tcPr>
            <w:tcW w:w="1723" w:type="dxa"/>
            <w:vAlign w:val="center"/>
          </w:tcPr>
          <w:p w:rsidR="00B2472E" w:rsidRPr="00FB4BC9" w:rsidRDefault="00B2472E" w:rsidP="00D04072">
            <w:pPr>
              <w:spacing w:after="0" w:line="240" w:lineRule="auto"/>
              <w:rPr>
                <w:rFonts w:ascii="Times New Roman" w:hAnsi="Times New Roman" w:cs="Times New Roman"/>
                <w:bCs/>
                <w:sz w:val="20"/>
                <w:szCs w:val="20"/>
              </w:rPr>
            </w:pPr>
            <w:r w:rsidRPr="00FB4BC9">
              <w:rPr>
                <w:rFonts w:ascii="Times New Roman" w:hAnsi="Times New Roman" w:cs="Times New Roman"/>
                <w:bCs/>
                <w:sz w:val="20"/>
                <w:szCs w:val="20"/>
              </w:rPr>
              <w:t>Adresa</w:t>
            </w:r>
          </w:p>
        </w:tc>
        <w:tc>
          <w:tcPr>
            <w:tcW w:w="1676" w:type="dxa"/>
            <w:vAlign w:val="center"/>
          </w:tcPr>
          <w:p w:rsidR="00B2472E" w:rsidRPr="00FB4BC9" w:rsidRDefault="00B2472E" w:rsidP="00D04072">
            <w:pPr>
              <w:spacing w:after="0" w:line="240" w:lineRule="auto"/>
              <w:rPr>
                <w:rFonts w:ascii="Times New Roman" w:hAnsi="Times New Roman" w:cs="Times New Roman"/>
                <w:bCs/>
                <w:sz w:val="20"/>
                <w:szCs w:val="20"/>
              </w:rPr>
            </w:pPr>
            <w:r w:rsidRPr="00FB4BC9">
              <w:rPr>
                <w:rFonts w:ascii="Times New Roman" w:hAnsi="Times New Roman" w:cs="Times New Roman"/>
                <w:bCs/>
                <w:sz w:val="20"/>
                <w:szCs w:val="20"/>
              </w:rPr>
              <w:t>Počet kusov</w:t>
            </w:r>
          </w:p>
        </w:tc>
        <w:tc>
          <w:tcPr>
            <w:tcW w:w="1900" w:type="dxa"/>
            <w:vAlign w:val="center"/>
          </w:tcPr>
          <w:p w:rsidR="00B2472E" w:rsidRPr="00FB4BC9" w:rsidRDefault="00B2472E" w:rsidP="00D04072">
            <w:pPr>
              <w:spacing w:after="0" w:line="240" w:lineRule="auto"/>
              <w:rPr>
                <w:rFonts w:ascii="Times New Roman" w:hAnsi="Times New Roman" w:cs="Times New Roman"/>
                <w:bCs/>
                <w:sz w:val="20"/>
                <w:szCs w:val="20"/>
              </w:rPr>
            </w:pPr>
            <w:r w:rsidRPr="00FB4BC9">
              <w:rPr>
                <w:rFonts w:ascii="Times New Roman" w:hAnsi="Times New Roman" w:cs="Times New Roman"/>
                <w:bCs/>
                <w:sz w:val="20"/>
                <w:szCs w:val="20"/>
              </w:rPr>
              <w:t>Miesto sústredenia</w:t>
            </w:r>
          </w:p>
        </w:tc>
        <w:tc>
          <w:tcPr>
            <w:tcW w:w="1935" w:type="dxa"/>
            <w:vAlign w:val="center"/>
          </w:tcPr>
          <w:p w:rsidR="00B2472E" w:rsidRPr="00FB4BC9" w:rsidRDefault="00B2472E" w:rsidP="00D04072">
            <w:pPr>
              <w:spacing w:after="0" w:line="240" w:lineRule="auto"/>
              <w:rPr>
                <w:rFonts w:ascii="Times New Roman" w:hAnsi="Times New Roman" w:cs="Times New Roman"/>
                <w:bCs/>
                <w:sz w:val="20"/>
                <w:szCs w:val="20"/>
              </w:rPr>
            </w:pPr>
            <w:r w:rsidRPr="00FB4BC9">
              <w:rPr>
                <w:rFonts w:ascii="Times New Roman" w:hAnsi="Times New Roman" w:cs="Times New Roman"/>
                <w:bCs/>
                <w:sz w:val="20"/>
                <w:szCs w:val="20"/>
              </w:rPr>
              <w:t>Priestor umiestnenia</w:t>
            </w:r>
          </w:p>
        </w:tc>
      </w:tr>
      <w:tr w:rsidR="00B2472E" w:rsidRPr="00FB4BC9" w:rsidTr="00D04072">
        <w:trPr>
          <w:trHeight w:val="257"/>
        </w:trPr>
        <w:tc>
          <w:tcPr>
            <w:tcW w:w="1979"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723"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676"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900"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935" w:type="dxa"/>
            <w:vAlign w:val="center"/>
          </w:tcPr>
          <w:p w:rsidR="00B2472E" w:rsidRPr="00FB4BC9" w:rsidRDefault="00B2472E" w:rsidP="00D04072">
            <w:pPr>
              <w:spacing w:after="0" w:line="240" w:lineRule="auto"/>
              <w:rPr>
                <w:rFonts w:ascii="Times New Roman" w:hAnsi="Times New Roman" w:cs="Times New Roman"/>
                <w:b/>
                <w:bCs/>
                <w:sz w:val="20"/>
                <w:szCs w:val="20"/>
              </w:rPr>
            </w:pPr>
          </w:p>
        </w:tc>
      </w:tr>
      <w:tr w:rsidR="00B2472E" w:rsidRPr="00FB4BC9" w:rsidTr="00D04072">
        <w:trPr>
          <w:trHeight w:val="257"/>
        </w:trPr>
        <w:tc>
          <w:tcPr>
            <w:tcW w:w="1979"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723"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676"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900" w:type="dxa"/>
            <w:vAlign w:val="center"/>
          </w:tcPr>
          <w:p w:rsidR="00B2472E" w:rsidRPr="00FB4BC9" w:rsidRDefault="00B2472E" w:rsidP="00D04072">
            <w:pPr>
              <w:spacing w:after="0" w:line="240" w:lineRule="auto"/>
              <w:rPr>
                <w:rFonts w:ascii="Times New Roman" w:hAnsi="Times New Roman" w:cs="Times New Roman"/>
                <w:b/>
                <w:bCs/>
                <w:sz w:val="20"/>
                <w:szCs w:val="20"/>
              </w:rPr>
            </w:pPr>
          </w:p>
        </w:tc>
        <w:tc>
          <w:tcPr>
            <w:tcW w:w="1935" w:type="dxa"/>
            <w:vAlign w:val="center"/>
          </w:tcPr>
          <w:p w:rsidR="00B2472E" w:rsidRPr="00FB4BC9" w:rsidRDefault="00B2472E" w:rsidP="00D04072">
            <w:pPr>
              <w:spacing w:after="0" w:line="240" w:lineRule="auto"/>
              <w:rPr>
                <w:rFonts w:ascii="Times New Roman" w:hAnsi="Times New Roman" w:cs="Times New Roman"/>
                <w:b/>
                <w:bCs/>
                <w:sz w:val="20"/>
                <w:szCs w:val="20"/>
              </w:rPr>
            </w:pPr>
          </w:p>
        </w:tc>
      </w:tr>
    </w:tbl>
    <w:p w:rsidR="00253D63" w:rsidRDefault="00253D63" w:rsidP="00E65329">
      <w:pPr>
        <w:spacing w:after="0" w:line="240" w:lineRule="auto"/>
        <w:ind w:firstLine="397"/>
        <w:jc w:val="both"/>
        <w:rPr>
          <w:rFonts w:ascii="Times New Roman" w:hAnsi="Times New Roman" w:cs="Times New Roman"/>
          <w:sz w:val="24"/>
          <w:szCs w:val="24"/>
        </w:rPr>
      </w:pPr>
    </w:p>
    <w:p w:rsidR="00E65329" w:rsidRPr="00FB4BC9" w:rsidRDefault="00E65329" w:rsidP="00E65329">
      <w:pPr>
        <w:spacing w:after="0" w:line="240" w:lineRule="auto"/>
        <w:ind w:firstLine="397"/>
        <w:jc w:val="both"/>
        <w:rPr>
          <w:rFonts w:ascii="Times New Roman" w:hAnsi="Times New Roman" w:cs="Times New Roman"/>
          <w:sz w:val="24"/>
          <w:szCs w:val="24"/>
        </w:rPr>
      </w:pPr>
      <w:r w:rsidRPr="00FB4BC9">
        <w:rPr>
          <w:rFonts w:ascii="Times New Roman" w:hAnsi="Times New Roman" w:cs="Times New Roman"/>
          <w:sz w:val="24"/>
          <w:szCs w:val="24"/>
        </w:rPr>
        <w:t xml:space="preserve">Ubytovanie evakuovaných osôb z obce v prípade povodne sa rieši podľa rozsahu zaplaveného územia a tiež podľa možností poskytnúť náhradné ubytovanie v iných častiach obce. V prípade menšieho rozsahu sú evakuované osoby  ubytované u príbuzných, pokiaľ nie je táto možnosť, tak obec zabezpečí dočasné ubytovanie v rámci obce alebo v spolupráci  s inými obcami. </w:t>
      </w:r>
    </w:p>
    <w:p w:rsidR="001F0032" w:rsidRDefault="001F0032" w:rsidP="00E65329">
      <w:pPr>
        <w:spacing w:after="0" w:line="240" w:lineRule="auto"/>
        <w:ind w:firstLine="397"/>
        <w:jc w:val="both"/>
        <w:rPr>
          <w:rFonts w:ascii="Times New Roman" w:hAnsi="Times New Roman" w:cs="Times New Roman"/>
          <w:color w:val="FF0000"/>
          <w:sz w:val="24"/>
          <w:szCs w:val="24"/>
        </w:rPr>
      </w:pPr>
    </w:p>
    <w:p w:rsidR="001F0032" w:rsidRPr="009C4B09" w:rsidRDefault="00E65329" w:rsidP="00FB4BC9">
      <w:pPr>
        <w:spacing w:after="0" w:line="240" w:lineRule="auto"/>
        <w:ind w:firstLine="397"/>
        <w:jc w:val="both"/>
        <w:rPr>
          <w:rFonts w:ascii="Times New Roman" w:hAnsi="Times New Roman" w:cs="Times New Roman"/>
          <w:sz w:val="24"/>
          <w:szCs w:val="24"/>
        </w:rPr>
      </w:pPr>
      <w:r w:rsidRPr="009C4B09">
        <w:rPr>
          <w:rFonts w:ascii="Times New Roman" w:hAnsi="Times New Roman" w:cs="Times New Roman"/>
          <w:sz w:val="24"/>
          <w:szCs w:val="24"/>
        </w:rPr>
        <w:t>Pri povodni veľkého rozsahu s</w:t>
      </w:r>
      <w:r w:rsidR="009C4B09">
        <w:rPr>
          <w:rFonts w:ascii="Times New Roman" w:hAnsi="Times New Roman" w:cs="Times New Roman"/>
          <w:sz w:val="24"/>
          <w:szCs w:val="24"/>
        </w:rPr>
        <w:t>a</w:t>
      </w:r>
      <w:r w:rsidRPr="009C4B09">
        <w:rPr>
          <w:rFonts w:ascii="Times New Roman" w:hAnsi="Times New Roman" w:cs="Times New Roman"/>
          <w:sz w:val="24"/>
          <w:szCs w:val="24"/>
        </w:rPr>
        <w:t xml:space="preserve"> urč</w:t>
      </w:r>
      <w:r w:rsidR="009C4B09">
        <w:rPr>
          <w:rFonts w:ascii="Times New Roman" w:hAnsi="Times New Roman" w:cs="Times New Roman"/>
          <w:sz w:val="24"/>
          <w:szCs w:val="24"/>
        </w:rPr>
        <w:t>ia</w:t>
      </w:r>
      <w:r w:rsidRPr="009C4B09">
        <w:rPr>
          <w:rFonts w:ascii="Times New Roman" w:hAnsi="Times New Roman" w:cs="Times New Roman"/>
          <w:sz w:val="24"/>
          <w:szCs w:val="24"/>
        </w:rPr>
        <w:t xml:space="preserve"> evakuačné zberné miesta, kde sa sústredia obyvatelia po uliciach a dopravia sa určenými dopravnými prostriedkami do miesta ubytovania  evakuovaných. </w:t>
      </w:r>
      <w:r w:rsidR="001F0032" w:rsidRPr="009C4B09">
        <w:rPr>
          <w:rFonts w:ascii="Times New Roman" w:hAnsi="Times New Roman" w:cs="Times New Roman"/>
          <w:sz w:val="24"/>
          <w:szCs w:val="24"/>
        </w:rPr>
        <w:t>(</w:t>
      </w:r>
      <w:r w:rsidRPr="009C4B09">
        <w:rPr>
          <w:rFonts w:ascii="Times New Roman" w:hAnsi="Times New Roman" w:cs="Times New Roman"/>
          <w:sz w:val="24"/>
          <w:szCs w:val="24"/>
        </w:rPr>
        <w:t>náhradné ubytovanie, príbuzní, susedná obec</w:t>
      </w:r>
      <w:r w:rsidR="001F0032" w:rsidRPr="009C4B09">
        <w:rPr>
          <w:rFonts w:ascii="Times New Roman" w:hAnsi="Times New Roman" w:cs="Times New Roman"/>
          <w:sz w:val="24"/>
          <w:szCs w:val="24"/>
        </w:rPr>
        <w:t>).</w:t>
      </w:r>
    </w:p>
    <w:p w:rsidR="00FB4BC9" w:rsidRPr="009C4B09" w:rsidRDefault="00FB4BC9" w:rsidP="00FB4BC9">
      <w:pPr>
        <w:spacing w:after="0" w:line="240" w:lineRule="auto"/>
        <w:ind w:firstLine="397"/>
        <w:jc w:val="both"/>
        <w:rPr>
          <w:rFonts w:ascii="Times New Roman" w:hAnsi="Times New Roman" w:cs="Times New Roman"/>
          <w:sz w:val="24"/>
          <w:szCs w:val="24"/>
        </w:rPr>
      </w:pPr>
    </w:p>
    <w:p w:rsidR="001F0032" w:rsidRPr="001F0032" w:rsidRDefault="001F0032" w:rsidP="008F732B">
      <w:pPr>
        <w:spacing w:after="120" w:line="240" w:lineRule="auto"/>
        <w:jc w:val="both"/>
        <w:rPr>
          <w:rFonts w:ascii="Times New Roman" w:hAnsi="Times New Roman" w:cs="Times New Roman"/>
          <w:sz w:val="24"/>
          <w:szCs w:val="24"/>
        </w:rPr>
      </w:pPr>
      <w:r w:rsidRPr="001F0032">
        <w:rPr>
          <w:rFonts w:ascii="Times New Roman" w:hAnsi="Times New Roman" w:cs="Times New Roman"/>
          <w:sz w:val="24"/>
          <w:szCs w:val="24"/>
        </w:rPr>
        <w:t>Evakuácia obyvateľstva z územia obce sa vykonáva:</w:t>
      </w:r>
    </w:p>
    <w:p w:rsidR="001F0032" w:rsidRPr="00253D63" w:rsidRDefault="001F0032" w:rsidP="003B47AA">
      <w:pPr>
        <w:pStyle w:val="Odsekzoznamu"/>
        <w:numPr>
          <w:ilvl w:val="0"/>
          <w:numId w:val="53"/>
        </w:numPr>
        <w:spacing w:after="0" w:line="240" w:lineRule="auto"/>
        <w:jc w:val="both"/>
        <w:rPr>
          <w:rFonts w:ascii="Times New Roman" w:hAnsi="Times New Roman" w:cs="Times New Roman"/>
          <w:sz w:val="24"/>
          <w:szCs w:val="24"/>
        </w:rPr>
      </w:pPr>
      <w:r w:rsidRPr="00253D63">
        <w:rPr>
          <w:rFonts w:ascii="Times New Roman" w:hAnsi="Times New Roman" w:cs="Times New Roman"/>
          <w:sz w:val="24"/>
          <w:szCs w:val="24"/>
        </w:rPr>
        <w:t>o</w:t>
      </w:r>
      <w:r w:rsidRPr="00253D63">
        <w:rPr>
          <w:rFonts w:ascii="Times New Roman" w:hAnsi="Times New Roman" w:cs="Times New Roman"/>
          <w:bCs/>
          <w:sz w:val="24"/>
          <w:szCs w:val="24"/>
        </w:rPr>
        <w:t xml:space="preserve">rganizovane </w:t>
      </w:r>
      <w:r w:rsidRPr="00253D63">
        <w:rPr>
          <w:rFonts w:ascii="Times New Roman" w:hAnsi="Times New Roman" w:cs="Times New Roman"/>
          <w:sz w:val="24"/>
          <w:szCs w:val="24"/>
        </w:rPr>
        <w:t>s využitím spracovaného plánu evakuácie obce a ich odborného zabezpečenia,</w:t>
      </w:r>
    </w:p>
    <w:p w:rsidR="001F0032" w:rsidRPr="00755655" w:rsidRDefault="001F0032" w:rsidP="00755655">
      <w:pPr>
        <w:pStyle w:val="Odsekzoznamu"/>
        <w:numPr>
          <w:ilvl w:val="0"/>
          <w:numId w:val="53"/>
        </w:numPr>
        <w:spacing w:after="0" w:line="240" w:lineRule="auto"/>
        <w:jc w:val="both"/>
        <w:rPr>
          <w:rFonts w:ascii="Times New Roman" w:hAnsi="Times New Roman" w:cs="Times New Roman"/>
          <w:sz w:val="24"/>
          <w:szCs w:val="24"/>
        </w:rPr>
      </w:pPr>
      <w:r w:rsidRPr="00253D63">
        <w:rPr>
          <w:rFonts w:ascii="Times New Roman" w:hAnsi="Times New Roman" w:cs="Times New Roman"/>
          <w:bCs/>
          <w:sz w:val="24"/>
          <w:szCs w:val="24"/>
        </w:rPr>
        <w:t xml:space="preserve">samovoľnou evakuáciou, </w:t>
      </w:r>
      <w:r w:rsidRPr="00253D63">
        <w:rPr>
          <w:rFonts w:ascii="Times New Roman" w:hAnsi="Times New Roman" w:cs="Times New Roman"/>
          <w:sz w:val="24"/>
          <w:szCs w:val="24"/>
        </w:rPr>
        <w:t>pre ktorú sa</w:t>
      </w:r>
      <w:r w:rsidRPr="001F0032">
        <w:rPr>
          <w:rFonts w:ascii="Times New Roman" w:hAnsi="Times New Roman" w:cs="Times New Roman"/>
          <w:sz w:val="24"/>
          <w:szCs w:val="24"/>
        </w:rPr>
        <w:t xml:space="preserve"> vytvárajú predpoklady včasnou osvetou, určením smerov a trás z ohrozených priestorov a poriadkovým zabezpečením.</w:t>
      </w:r>
    </w:p>
    <w:p w:rsidR="00D44514" w:rsidRPr="00754338" w:rsidRDefault="00754338" w:rsidP="00754338">
      <w:pPr>
        <w:pStyle w:val="Nadpis2"/>
        <w:spacing w:before="480" w:after="240" w:line="240" w:lineRule="auto"/>
        <w:ind w:left="567" w:hanging="170"/>
        <w:rPr>
          <w:rFonts w:ascii="Times New Roman" w:hAnsi="Times New Roman" w:cs="Times New Roman"/>
          <w:color w:val="auto"/>
          <w:sz w:val="24"/>
          <w:szCs w:val="24"/>
          <w:lang w:val="sk-SK"/>
        </w:rPr>
      </w:pPr>
      <w:r w:rsidRPr="00754338">
        <w:rPr>
          <w:rFonts w:ascii="Times New Roman" w:hAnsi="Times New Roman" w:cs="Times New Roman"/>
          <w:color w:val="auto"/>
          <w:sz w:val="24"/>
          <w:szCs w:val="24"/>
          <w:lang w:val="sk-SK"/>
        </w:rPr>
        <w:t>4 Predpokladaný výkon opatrení na ochranu pred povodňami v kritických úsekoch vodných tokov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1780"/>
        <w:gridCol w:w="2040"/>
        <w:gridCol w:w="1886"/>
        <w:gridCol w:w="1775"/>
      </w:tblGrid>
      <w:tr w:rsidR="007E4A30" w:rsidRPr="007E4A30" w:rsidTr="00D04072">
        <w:trPr>
          <w:trHeight w:val="426"/>
        </w:trPr>
        <w:tc>
          <w:tcPr>
            <w:tcW w:w="1702" w:type="dxa"/>
            <w:vAlign w:val="center"/>
          </w:tcPr>
          <w:p w:rsidR="007E4A30" w:rsidRPr="007E4A30" w:rsidRDefault="007E4A30" w:rsidP="00D04072">
            <w:pPr>
              <w:spacing w:after="0" w:line="240" w:lineRule="auto"/>
              <w:rPr>
                <w:rFonts w:ascii="Times New Roman" w:hAnsi="Times New Roman" w:cs="Times New Roman"/>
                <w:sz w:val="20"/>
                <w:szCs w:val="20"/>
              </w:rPr>
            </w:pPr>
            <w:r w:rsidRPr="007E4A30">
              <w:rPr>
                <w:rFonts w:ascii="Times New Roman" w:hAnsi="Times New Roman" w:cs="Times New Roman"/>
                <w:sz w:val="20"/>
                <w:szCs w:val="20"/>
              </w:rPr>
              <w:t>Názov toku</w:t>
            </w:r>
          </w:p>
        </w:tc>
        <w:tc>
          <w:tcPr>
            <w:tcW w:w="1780" w:type="dxa"/>
            <w:vAlign w:val="center"/>
          </w:tcPr>
          <w:p w:rsidR="007E4A30" w:rsidRPr="007E4A30" w:rsidRDefault="007E4A30" w:rsidP="00D04072">
            <w:pPr>
              <w:spacing w:after="0" w:line="240" w:lineRule="auto"/>
              <w:rPr>
                <w:rFonts w:ascii="Times New Roman" w:hAnsi="Times New Roman" w:cs="Times New Roman"/>
                <w:sz w:val="20"/>
                <w:szCs w:val="20"/>
              </w:rPr>
            </w:pPr>
            <w:r w:rsidRPr="007E4A30">
              <w:rPr>
                <w:rFonts w:ascii="Times New Roman" w:hAnsi="Times New Roman" w:cs="Times New Roman"/>
                <w:sz w:val="20"/>
                <w:szCs w:val="20"/>
              </w:rPr>
              <w:t>Kritické miesto</w:t>
            </w:r>
          </w:p>
        </w:tc>
        <w:tc>
          <w:tcPr>
            <w:tcW w:w="2040" w:type="dxa"/>
            <w:vAlign w:val="center"/>
          </w:tcPr>
          <w:p w:rsidR="007E4A30" w:rsidRPr="007E4A30" w:rsidRDefault="007E4A30" w:rsidP="00D04072">
            <w:pPr>
              <w:spacing w:after="0" w:line="240" w:lineRule="auto"/>
              <w:rPr>
                <w:rFonts w:ascii="Times New Roman" w:hAnsi="Times New Roman" w:cs="Times New Roman"/>
                <w:sz w:val="20"/>
                <w:szCs w:val="20"/>
              </w:rPr>
            </w:pPr>
            <w:r w:rsidRPr="007E4A30">
              <w:rPr>
                <w:rFonts w:ascii="Times New Roman" w:hAnsi="Times New Roman" w:cs="Times New Roman"/>
                <w:sz w:val="20"/>
                <w:szCs w:val="20"/>
              </w:rPr>
              <w:t>Predpokladané opatrenia</w:t>
            </w:r>
          </w:p>
        </w:tc>
        <w:tc>
          <w:tcPr>
            <w:tcW w:w="1886" w:type="dxa"/>
            <w:vAlign w:val="center"/>
          </w:tcPr>
          <w:p w:rsidR="007E4A30" w:rsidRPr="007E4A30" w:rsidRDefault="007E4A30" w:rsidP="00D04072">
            <w:pPr>
              <w:spacing w:after="0" w:line="240" w:lineRule="auto"/>
              <w:rPr>
                <w:rFonts w:ascii="Times New Roman" w:hAnsi="Times New Roman" w:cs="Times New Roman"/>
                <w:sz w:val="20"/>
                <w:szCs w:val="20"/>
              </w:rPr>
            </w:pPr>
            <w:r w:rsidRPr="007E4A30">
              <w:rPr>
                <w:rFonts w:ascii="Times New Roman" w:hAnsi="Times New Roman" w:cs="Times New Roman"/>
                <w:sz w:val="20"/>
                <w:szCs w:val="20"/>
              </w:rPr>
              <w:t>Zodpovedá</w:t>
            </w:r>
          </w:p>
        </w:tc>
        <w:tc>
          <w:tcPr>
            <w:tcW w:w="1775" w:type="dxa"/>
            <w:vAlign w:val="center"/>
          </w:tcPr>
          <w:p w:rsidR="007E4A30" w:rsidRPr="007E4A30" w:rsidRDefault="007E4A30" w:rsidP="00D04072">
            <w:pPr>
              <w:spacing w:after="0" w:line="240" w:lineRule="auto"/>
              <w:rPr>
                <w:rFonts w:ascii="Times New Roman" w:hAnsi="Times New Roman" w:cs="Times New Roman"/>
                <w:sz w:val="20"/>
                <w:szCs w:val="20"/>
              </w:rPr>
            </w:pPr>
            <w:r w:rsidRPr="007E4A30">
              <w:rPr>
                <w:rFonts w:ascii="Times New Roman" w:hAnsi="Times New Roman" w:cs="Times New Roman"/>
                <w:sz w:val="20"/>
                <w:szCs w:val="20"/>
              </w:rPr>
              <w:t>Potreba techniky</w:t>
            </w:r>
          </w:p>
        </w:tc>
      </w:tr>
      <w:tr w:rsidR="007E4A30" w:rsidRPr="007E4A30" w:rsidTr="00D04072">
        <w:trPr>
          <w:trHeight w:val="440"/>
        </w:trPr>
        <w:tc>
          <w:tcPr>
            <w:tcW w:w="1702" w:type="dxa"/>
            <w:vAlign w:val="center"/>
          </w:tcPr>
          <w:p w:rsidR="007E4A30" w:rsidRPr="007E4A30" w:rsidRDefault="00755655" w:rsidP="00D04072">
            <w:pPr>
              <w:spacing w:after="0" w:line="240" w:lineRule="auto"/>
              <w:rPr>
                <w:rFonts w:ascii="Times New Roman" w:hAnsi="Times New Roman" w:cs="Times New Roman"/>
                <w:sz w:val="20"/>
                <w:szCs w:val="20"/>
              </w:rPr>
            </w:pPr>
            <w:r>
              <w:rPr>
                <w:rFonts w:ascii="Times New Roman" w:hAnsi="Times New Roman" w:cs="Times New Roman"/>
                <w:sz w:val="20"/>
                <w:szCs w:val="20"/>
              </w:rPr>
              <w:t>Torysa</w:t>
            </w:r>
          </w:p>
        </w:tc>
        <w:tc>
          <w:tcPr>
            <w:tcW w:w="1780" w:type="dxa"/>
            <w:vAlign w:val="center"/>
          </w:tcPr>
          <w:p w:rsidR="007E4A30" w:rsidRPr="00755655" w:rsidRDefault="00755655" w:rsidP="00C54A21">
            <w:pPr>
              <w:spacing w:after="0" w:line="240" w:lineRule="auto"/>
              <w:rPr>
                <w:rFonts w:ascii="Times New Roman" w:hAnsi="Times New Roman" w:cs="Times New Roman"/>
                <w:color w:val="FF0000"/>
                <w:sz w:val="20"/>
                <w:szCs w:val="20"/>
              </w:rPr>
            </w:pPr>
            <w:r w:rsidRPr="00755655">
              <w:rPr>
                <w:rFonts w:ascii="Times New Roman" w:hAnsi="Times New Roman" w:cs="Times New Roman"/>
                <w:color w:val="FF0000"/>
                <w:sz w:val="20"/>
                <w:szCs w:val="20"/>
              </w:rPr>
              <w:t xml:space="preserve">recipient toku </w:t>
            </w:r>
          </w:p>
        </w:tc>
        <w:tc>
          <w:tcPr>
            <w:tcW w:w="2040" w:type="dxa"/>
            <w:vAlign w:val="center"/>
          </w:tcPr>
          <w:p w:rsidR="007E4A30" w:rsidRPr="007E4A30" w:rsidRDefault="00755655" w:rsidP="00D04072">
            <w:pPr>
              <w:spacing w:after="0" w:line="240" w:lineRule="auto"/>
              <w:rPr>
                <w:rFonts w:ascii="Times New Roman" w:hAnsi="Times New Roman" w:cs="Times New Roman"/>
                <w:sz w:val="20"/>
                <w:szCs w:val="20"/>
              </w:rPr>
            </w:pPr>
            <w:r>
              <w:rPr>
                <w:rFonts w:ascii="Times New Roman" w:hAnsi="Times New Roman" w:cs="Times New Roman"/>
                <w:sz w:val="20"/>
                <w:szCs w:val="20"/>
              </w:rPr>
              <w:t>vyčistenie, prehĺbenie a násypy</w:t>
            </w:r>
          </w:p>
        </w:tc>
        <w:tc>
          <w:tcPr>
            <w:tcW w:w="1886" w:type="dxa"/>
            <w:vAlign w:val="center"/>
          </w:tcPr>
          <w:p w:rsidR="007E4A30" w:rsidRPr="007E4A30" w:rsidRDefault="00755655" w:rsidP="00D04072">
            <w:pPr>
              <w:spacing w:after="0" w:line="240" w:lineRule="auto"/>
              <w:rPr>
                <w:rFonts w:ascii="Times New Roman" w:hAnsi="Times New Roman" w:cs="Times New Roman"/>
                <w:sz w:val="20"/>
                <w:szCs w:val="20"/>
              </w:rPr>
            </w:pPr>
            <w:r>
              <w:rPr>
                <w:rFonts w:ascii="Times New Roman" w:hAnsi="Times New Roman" w:cs="Times New Roman"/>
                <w:sz w:val="20"/>
                <w:szCs w:val="20"/>
              </w:rPr>
              <w:t>SVP, správa Hornádu a Bodvy</w:t>
            </w:r>
          </w:p>
        </w:tc>
        <w:tc>
          <w:tcPr>
            <w:tcW w:w="1775" w:type="dxa"/>
            <w:vAlign w:val="center"/>
          </w:tcPr>
          <w:p w:rsidR="007E4A30" w:rsidRPr="007E4A30" w:rsidRDefault="007E4A30" w:rsidP="00D04072">
            <w:pPr>
              <w:spacing w:after="0" w:line="240" w:lineRule="auto"/>
              <w:rPr>
                <w:rFonts w:ascii="Times New Roman" w:hAnsi="Times New Roman" w:cs="Times New Roman"/>
                <w:sz w:val="20"/>
                <w:szCs w:val="20"/>
              </w:rPr>
            </w:pPr>
          </w:p>
        </w:tc>
      </w:tr>
      <w:tr w:rsidR="007E4A30" w:rsidRPr="007E4A30" w:rsidTr="00D04072">
        <w:trPr>
          <w:trHeight w:val="213"/>
        </w:trPr>
        <w:tc>
          <w:tcPr>
            <w:tcW w:w="1702"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780"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2040"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886"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775" w:type="dxa"/>
            <w:vAlign w:val="center"/>
          </w:tcPr>
          <w:p w:rsidR="007E4A30" w:rsidRPr="007E4A30" w:rsidRDefault="007E4A30" w:rsidP="00D04072">
            <w:pPr>
              <w:spacing w:after="0" w:line="240" w:lineRule="auto"/>
              <w:rPr>
                <w:rFonts w:ascii="Times New Roman" w:hAnsi="Times New Roman" w:cs="Times New Roman"/>
                <w:sz w:val="20"/>
                <w:szCs w:val="20"/>
              </w:rPr>
            </w:pPr>
          </w:p>
        </w:tc>
      </w:tr>
      <w:tr w:rsidR="007E4A30" w:rsidRPr="007E4A30" w:rsidTr="00D04072">
        <w:trPr>
          <w:trHeight w:val="213"/>
        </w:trPr>
        <w:tc>
          <w:tcPr>
            <w:tcW w:w="1702"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780"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2040"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886" w:type="dxa"/>
            <w:vAlign w:val="center"/>
          </w:tcPr>
          <w:p w:rsidR="007E4A30" w:rsidRPr="007E4A30" w:rsidRDefault="007E4A30" w:rsidP="00D04072">
            <w:pPr>
              <w:spacing w:after="0" w:line="240" w:lineRule="auto"/>
              <w:rPr>
                <w:rFonts w:ascii="Times New Roman" w:hAnsi="Times New Roman" w:cs="Times New Roman"/>
                <w:sz w:val="20"/>
                <w:szCs w:val="20"/>
              </w:rPr>
            </w:pPr>
          </w:p>
        </w:tc>
        <w:tc>
          <w:tcPr>
            <w:tcW w:w="1775" w:type="dxa"/>
            <w:vAlign w:val="center"/>
          </w:tcPr>
          <w:p w:rsidR="007E4A30" w:rsidRPr="007E4A30" w:rsidRDefault="007E4A30" w:rsidP="00D04072">
            <w:pPr>
              <w:spacing w:after="0" w:line="240" w:lineRule="auto"/>
              <w:rPr>
                <w:rFonts w:ascii="Times New Roman" w:hAnsi="Times New Roman" w:cs="Times New Roman"/>
                <w:sz w:val="20"/>
                <w:szCs w:val="20"/>
              </w:rPr>
            </w:pPr>
          </w:p>
        </w:tc>
      </w:tr>
    </w:tbl>
    <w:p w:rsidR="00D44514" w:rsidRPr="007E4A30" w:rsidRDefault="007E4A30" w:rsidP="007E4A30">
      <w:pPr>
        <w:pStyle w:val="Nadpis2"/>
        <w:spacing w:before="480" w:after="240" w:line="240" w:lineRule="auto"/>
        <w:ind w:left="567" w:hanging="170"/>
        <w:rPr>
          <w:rFonts w:ascii="Times New Roman" w:hAnsi="Times New Roman" w:cs="Times New Roman"/>
          <w:color w:val="auto"/>
          <w:sz w:val="24"/>
          <w:szCs w:val="24"/>
          <w:lang w:val="sk-SK"/>
        </w:rPr>
      </w:pPr>
      <w:r w:rsidRPr="007E4A30">
        <w:rPr>
          <w:rFonts w:ascii="Times New Roman" w:hAnsi="Times New Roman" w:cs="Times New Roman"/>
          <w:color w:val="auto"/>
          <w:sz w:val="24"/>
          <w:szCs w:val="24"/>
          <w:lang w:val="sk-SK"/>
        </w:rPr>
        <w:t>5 Postup zabezpečenie dezinfekcie studní, žúmp, obytných priestorov a odvozu a zneškodňovania uhynutých zvierat a iných odpadov</w:t>
      </w:r>
      <w:r w:rsidR="00D44514" w:rsidRPr="007E4A30">
        <w:rPr>
          <w:rFonts w:ascii="Times New Roman" w:hAnsi="Times New Roman" w:cs="Times New Roman"/>
          <w:color w:val="auto"/>
          <w:sz w:val="24"/>
          <w:szCs w:val="24"/>
          <w:lang w:val="sk-SK"/>
        </w:rPr>
        <w:t xml:space="preserve">       </w:t>
      </w:r>
    </w:p>
    <w:p w:rsidR="007228BA" w:rsidRPr="007228BA" w:rsidRDefault="007228BA" w:rsidP="007228BA">
      <w:pPr>
        <w:spacing w:after="0" w:line="240" w:lineRule="auto"/>
        <w:ind w:firstLine="397"/>
        <w:jc w:val="both"/>
        <w:rPr>
          <w:rFonts w:ascii="Times New Roman" w:hAnsi="Times New Roman" w:cs="Times New Roman"/>
          <w:sz w:val="24"/>
          <w:szCs w:val="24"/>
        </w:rPr>
      </w:pPr>
      <w:r w:rsidRPr="007228BA">
        <w:rPr>
          <w:rFonts w:ascii="Times New Roman" w:hAnsi="Times New Roman" w:cs="Times New Roman"/>
          <w:sz w:val="24"/>
          <w:szCs w:val="24"/>
        </w:rPr>
        <w:t>Používanie záplavami znehodnotenej vody na pitie, varenie ako aj na osobnú hygienu je</w:t>
      </w:r>
      <w:r>
        <w:rPr>
          <w:rFonts w:ascii="Times New Roman" w:hAnsi="Times New Roman" w:cs="Times New Roman"/>
          <w:sz w:val="24"/>
          <w:szCs w:val="24"/>
        </w:rPr>
        <w:t xml:space="preserve"> </w:t>
      </w:r>
      <w:r w:rsidRPr="007228BA">
        <w:rPr>
          <w:rFonts w:ascii="Times New Roman" w:hAnsi="Times New Roman" w:cs="Times New Roman"/>
          <w:sz w:val="24"/>
          <w:szCs w:val="24"/>
        </w:rPr>
        <w:t xml:space="preserve">z hľadiska ochrany zdravia obyvateľstva </w:t>
      </w:r>
      <w:r w:rsidRPr="008F732B">
        <w:rPr>
          <w:rFonts w:ascii="Times New Roman" w:hAnsi="Times New Roman" w:cs="Times New Roman"/>
          <w:sz w:val="24"/>
          <w:szCs w:val="24"/>
        </w:rPr>
        <w:t xml:space="preserve">neprípustné. </w:t>
      </w:r>
      <w:r w:rsidR="008F732B" w:rsidRPr="008F732B">
        <w:rPr>
          <w:rFonts w:ascii="Times New Roman" w:hAnsi="Times New Roman" w:cs="Times New Roman"/>
          <w:sz w:val="24"/>
          <w:szCs w:val="24"/>
        </w:rPr>
        <w:t xml:space="preserve">Na pitie a varenie zásadne používame len vodu, ktorej zdravotná nezávadnosť je spoľahlivo overená. </w:t>
      </w:r>
      <w:r w:rsidRPr="008F732B">
        <w:rPr>
          <w:rFonts w:ascii="Times New Roman" w:hAnsi="Times New Roman" w:cs="Times New Roman"/>
          <w:sz w:val="24"/>
          <w:szCs w:val="24"/>
        </w:rPr>
        <w:t>Veľký</w:t>
      </w:r>
      <w:r w:rsidRPr="007228BA">
        <w:rPr>
          <w:rFonts w:ascii="Times New Roman" w:hAnsi="Times New Roman" w:cs="Times New Roman"/>
          <w:sz w:val="24"/>
          <w:szCs w:val="24"/>
        </w:rPr>
        <w:t xml:space="preserve"> význam z hľadiska preventívnych</w:t>
      </w:r>
      <w:r>
        <w:rPr>
          <w:rFonts w:ascii="Times New Roman" w:hAnsi="Times New Roman" w:cs="Times New Roman"/>
          <w:sz w:val="24"/>
          <w:szCs w:val="24"/>
        </w:rPr>
        <w:t xml:space="preserve"> </w:t>
      </w:r>
      <w:r w:rsidRPr="007228BA">
        <w:rPr>
          <w:rFonts w:ascii="Times New Roman" w:hAnsi="Times New Roman" w:cs="Times New Roman"/>
          <w:sz w:val="24"/>
          <w:szCs w:val="24"/>
        </w:rPr>
        <w:t>opatrení má osobná ochrana tela (používame aspoň gumenú obuv, gumené rukavice prípadne</w:t>
      </w:r>
      <w:r>
        <w:rPr>
          <w:rFonts w:ascii="Times New Roman" w:hAnsi="Times New Roman" w:cs="Times New Roman"/>
          <w:sz w:val="24"/>
          <w:szCs w:val="24"/>
        </w:rPr>
        <w:t xml:space="preserve"> </w:t>
      </w:r>
      <w:r w:rsidRPr="007228BA">
        <w:rPr>
          <w:rFonts w:ascii="Times New Roman" w:hAnsi="Times New Roman" w:cs="Times New Roman"/>
          <w:sz w:val="24"/>
          <w:szCs w:val="24"/>
        </w:rPr>
        <w:t>ďalšie ľahko umývateľné ochranné pomôcky). Dôležitým preventívnym opatrením je dodržiavanie zákazu pitia vody z neznámych prameňov ako aj zákaz kúpania na miestach kde je zjavný predpoklad znečistenia vody.</w:t>
      </w:r>
    </w:p>
    <w:p w:rsidR="002A65B2" w:rsidRDefault="002A65B2" w:rsidP="00A159E3">
      <w:pPr>
        <w:spacing w:after="0" w:line="240" w:lineRule="auto"/>
        <w:jc w:val="both"/>
        <w:rPr>
          <w:rFonts w:ascii="Times New Roman" w:hAnsi="Times New Roman" w:cs="Times New Roman"/>
          <w:sz w:val="24"/>
          <w:szCs w:val="24"/>
        </w:rPr>
      </w:pPr>
    </w:p>
    <w:p w:rsidR="00C54A21" w:rsidRDefault="00C54A21" w:rsidP="00A159E3">
      <w:pPr>
        <w:spacing w:after="0" w:line="240" w:lineRule="auto"/>
        <w:jc w:val="both"/>
        <w:rPr>
          <w:rFonts w:ascii="Times New Roman" w:hAnsi="Times New Roman" w:cs="Times New Roman"/>
          <w:sz w:val="24"/>
          <w:szCs w:val="24"/>
        </w:rPr>
      </w:pPr>
    </w:p>
    <w:p w:rsidR="00C54A21" w:rsidRPr="007228BA" w:rsidRDefault="00C54A21" w:rsidP="00A159E3">
      <w:pPr>
        <w:spacing w:after="0" w:line="240" w:lineRule="auto"/>
        <w:jc w:val="both"/>
        <w:rPr>
          <w:rFonts w:ascii="Times New Roman" w:hAnsi="Times New Roman" w:cs="Times New Roman"/>
          <w:sz w:val="24"/>
          <w:szCs w:val="24"/>
        </w:rPr>
      </w:pPr>
    </w:p>
    <w:p w:rsidR="008B6F3F" w:rsidRDefault="008B6F3F" w:rsidP="00D409CC">
      <w:pPr>
        <w:spacing w:after="0" w:line="240" w:lineRule="auto"/>
        <w:ind w:left="40"/>
        <w:jc w:val="both"/>
        <w:rPr>
          <w:rStyle w:val="Siln"/>
          <w:rFonts w:ascii="Times New Roman" w:hAnsi="Times New Roman" w:cs="Times New Roman"/>
          <w:sz w:val="24"/>
          <w:szCs w:val="24"/>
        </w:rPr>
      </w:pPr>
      <w:r w:rsidRPr="00D409CC">
        <w:rPr>
          <w:rStyle w:val="Siln"/>
          <w:rFonts w:ascii="Times New Roman" w:hAnsi="Times New Roman" w:cs="Times New Roman"/>
          <w:sz w:val="24"/>
          <w:szCs w:val="24"/>
        </w:rPr>
        <w:lastRenderedPageBreak/>
        <w:t>Voda z vlastnej studne</w:t>
      </w:r>
    </w:p>
    <w:p w:rsidR="00D409CC" w:rsidRPr="00D409CC" w:rsidRDefault="00D409CC" w:rsidP="00D409CC">
      <w:pPr>
        <w:spacing w:after="0" w:line="240" w:lineRule="auto"/>
        <w:ind w:left="40"/>
        <w:jc w:val="both"/>
        <w:rPr>
          <w:rFonts w:ascii="Times New Roman" w:hAnsi="Times New Roman" w:cs="Times New Roman"/>
          <w:sz w:val="24"/>
          <w:szCs w:val="24"/>
        </w:rPr>
      </w:pPr>
    </w:p>
    <w:p w:rsidR="008B6F3F" w:rsidRPr="008F732B" w:rsidRDefault="008B6F3F" w:rsidP="008B6F3F">
      <w:pPr>
        <w:spacing w:after="0" w:line="240" w:lineRule="auto"/>
        <w:ind w:firstLine="397"/>
        <w:jc w:val="both"/>
        <w:rPr>
          <w:rFonts w:ascii="Times New Roman" w:hAnsi="Times New Roman" w:cs="Times New Roman"/>
          <w:sz w:val="24"/>
          <w:szCs w:val="24"/>
        </w:rPr>
      </w:pPr>
      <w:r w:rsidRPr="008F732B">
        <w:rPr>
          <w:rFonts w:ascii="Times New Roman" w:hAnsi="Times New Roman" w:cs="Times New Roman"/>
          <w:sz w:val="24"/>
          <w:szCs w:val="24"/>
        </w:rPr>
        <w:t>Ak bola Vaša studňa priamo zaplavená, vodu z nej nepoužívajte na pitie ani na varenie, kým sa nevykoná sanácia  a než sa nedozviete, že výsledky rozboru  vody sú vyhovujúce.</w:t>
      </w:r>
    </w:p>
    <w:p w:rsidR="008B6F3F" w:rsidRPr="008F732B" w:rsidRDefault="008B6F3F" w:rsidP="008F732B">
      <w:pPr>
        <w:spacing w:before="120" w:after="0" w:line="240" w:lineRule="auto"/>
        <w:ind w:firstLine="397"/>
        <w:jc w:val="both"/>
        <w:rPr>
          <w:rFonts w:ascii="Times New Roman" w:hAnsi="Times New Roman" w:cs="Times New Roman"/>
          <w:sz w:val="24"/>
          <w:szCs w:val="24"/>
        </w:rPr>
      </w:pPr>
      <w:r w:rsidRPr="008F732B">
        <w:rPr>
          <w:rFonts w:ascii="Times New Roman" w:hAnsi="Times New Roman" w:cs="Times New Roman"/>
          <w:sz w:val="24"/>
          <w:szCs w:val="24"/>
        </w:rPr>
        <w:t>Ak bývate v oblasti postihnutej povodňou, nie ste napojený na verejný kontrolovaný vodovod a máte len vlastnú studňu, dajte si preveriť kvalitu vody v tejto studni uskutočnením chemického a mikrobiologického vyšetrenia a to aj vtedy, ak Vaša studňa priamo zaplavená nebola. Pokiaľ nebudete vedieť výsledok vyšetrenia, na pitie a varenie používajte len vodu z overených vodných zdrojov, predovšetkým však vodu balenú.</w:t>
      </w:r>
    </w:p>
    <w:p w:rsidR="008B6F3F" w:rsidRPr="008F732B" w:rsidRDefault="008B6F3F" w:rsidP="008F732B">
      <w:pPr>
        <w:spacing w:after="0" w:line="240" w:lineRule="auto"/>
        <w:ind w:firstLine="397"/>
        <w:jc w:val="both"/>
        <w:rPr>
          <w:rStyle w:val="Siln"/>
          <w:rFonts w:ascii="Times New Roman" w:hAnsi="Times New Roman" w:cs="Times New Roman"/>
          <w:b w:val="0"/>
          <w:bCs w:val="0"/>
          <w:sz w:val="24"/>
          <w:szCs w:val="24"/>
        </w:rPr>
      </w:pPr>
      <w:r w:rsidRPr="008F732B">
        <w:rPr>
          <w:rFonts w:ascii="Times New Roman" w:hAnsi="Times New Roman" w:cs="Times New Roman"/>
          <w:sz w:val="24"/>
          <w:szCs w:val="24"/>
        </w:rPr>
        <w:t> </w:t>
      </w:r>
    </w:p>
    <w:p w:rsidR="008B6F3F" w:rsidRPr="00D409CC" w:rsidRDefault="008B6F3F" w:rsidP="008F732B">
      <w:pPr>
        <w:spacing w:after="120" w:line="240" w:lineRule="auto"/>
        <w:ind w:firstLine="397"/>
        <w:jc w:val="both"/>
        <w:rPr>
          <w:rFonts w:ascii="Times New Roman" w:hAnsi="Times New Roman" w:cs="Times New Roman"/>
          <w:sz w:val="24"/>
          <w:szCs w:val="24"/>
        </w:rPr>
      </w:pPr>
      <w:r w:rsidRPr="00D409CC">
        <w:rPr>
          <w:rStyle w:val="Siln"/>
          <w:rFonts w:ascii="Times New Roman" w:hAnsi="Times New Roman" w:cs="Times New Roman"/>
          <w:sz w:val="24"/>
          <w:szCs w:val="24"/>
        </w:rPr>
        <w:t>Postup pri sanácii vlastných (individuálnych) studní:</w:t>
      </w:r>
    </w:p>
    <w:p w:rsidR="008B6F3F" w:rsidRPr="00D409CC" w:rsidRDefault="008B6F3F" w:rsidP="00D409CC">
      <w:pPr>
        <w:spacing w:after="12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Sanáciu je účelné uskutočniť až po stabilizácii vodného režimu v postihnutej oblasti, po vykonaní vyčistenia okolia studne a po jej stavebno-technickom zabezpečení.</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Mechanická očista a dezinfekcia studne sa uskutočňuje vždy za prítomnosti najmenej 3 osôb a to pre prípad potreby poskytnutia prvej pomoci osobe zostupujúcej do studne.</w:t>
      </w:r>
    </w:p>
    <w:p w:rsidR="008B6F3F" w:rsidRPr="008B6F3F" w:rsidRDefault="008B6F3F" w:rsidP="008B6F3F">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8B6F3F" w:rsidRPr="00D409CC" w:rsidRDefault="008B6F3F" w:rsidP="008F732B">
      <w:pPr>
        <w:spacing w:after="120" w:line="240" w:lineRule="auto"/>
        <w:ind w:firstLine="397"/>
        <w:jc w:val="both"/>
        <w:rPr>
          <w:rFonts w:ascii="Times New Roman" w:hAnsi="Times New Roman" w:cs="Times New Roman"/>
          <w:sz w:val="24"/>
          <w:szCs w:val="24"/>
        </w:rPr>
      </w:pPr>
      <w:r w:rsidRPr="00D409CC">
        <w:rPr>
          <w:rStyle w:val="Siln"/>
          <w:rFonts w:ascii="Times New Roman" w:hAnsi="Times New Roman" w:cs="Times New Roman"/>
          <w:sz w:val="24"/>
          <w:szCs w:val="24"/>
        </w:rPr>
        <w:t>Základný postup</w:t>
      </w:r>
      <w:r w:rsidR="00D409CC">
        <w:rPr>
          <w:rStyle w:val="Siln"/>
          <w:rFonts w:ascii="Times New Roman" w:hAnsi="Times New Roman" w:cs="Times New Roman"/>
          <w:sz w:val="24"/>
          <w:szCs w:val="24"/>
        </w:rPr>
        <w:t xml:space="preserve"> sanácie</w:t>
      </w:r>
      <w:r w:rsidRPr="00D409CC">
        <w:rPr>
          <w:rStyle w:val="Siln"/>
          <w:rFonts w:ascii="Times New Roman" w:hAnsi="Times New Roman" w:cs="Times New Roman"/>
          <w:sz w:val="24"/>
          <w:szCs w:val="24"/>
        </w:rPr>
        <w:t>:</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Mechanicky očistiť a tlakovou vodou umyť vonkajšie steny studne a tiež aj čerpacie zariadenie od nánosov bahna a opraviť poklop studne.</w:t>
      </w:r>
    </w:p>
    <w:p w:rsidR="008B6F3F" w:rsidRPr="00D409CC" w:rsidRDefault="008B6F3F" w:rsidP="00D409CC">
      <w:pPr>
        <w:spacing w:before="120" w:after="12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 xml:space="preserve">Otvoriť studňu a úplne </w:t>
      </w:r>
      <w:r w:rsidR="00D409CC" w:rsidRPr="00D409CC">
        <w:rPr>
          <w:rFonts w:ascii="Times New Roman" w:hAnsi="Times New Roman" w:cs="Times New Roman"/>
          <w:sz w:val="24"/>
          <w:szCs w:val="24"/>
        </w:rPr>
        <w:t xml:space="preserve">z nej </w:t>
      </w:r>
      <w:r w:rsidRPr="00D409CC">
        <w:rPr>
          <w:rFonts w:ascii="Times New Roman" w:hAnsi="Times New Roman" w:cs="Times New Roman"/>
          <w:sz w:val="24"/>
          <w:szCs w:val="24"/>
        </w:rPr>
        <w:t>vyčerpať vodu.</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 xml:space="preserve">Vykonať kontrolu vnútorného ovzdušia studne spustením zapálenej sviečky až na dno studne. V prípade </w:t>
      </w:r>
      <w:proofErr w:type="spellStart"/>
      <w:r w:rsidRPr="00D409CC">
        <w:rPr>
          <w:rFonts w:ascii="Times New Roman" w:hAnsi="Times New Roman" w:cs="Times New Roman"/>
          <w:sz w:val="24"/>
          <w:szCs w:val="24"/>
        </w:rPr>
        <w:t>bezkyslíkatého</w:t>
      </w:r>
      <w:proofErr w:type="spellEnd"/>
      <w:r w:rsidRPr="00D409CC">
        <w:rPr>
          <w:rFonts w:ascii="Times New Roman" w:hAnsi="Times New Roman" w:cs="Times New Roman"/>
          <w:sz w:val="24"/>
          <w:szCs w:val="24"/>
        </w:rPr>
        <w:t xml:space="preserve"> prostredia sviečka zhasne, v prípade výskytu </w:t>
      </w:r>
      <w:proofErr w:type="spellStart"/>
      <w:r w:rsidRPr="00D409CC">
        <w:rPr>
          <w:rFonts w:ascii="Times New Roman" w:hAnsi="Times New Roman" w:cs="Times New Roman"/>
          <w:sz w:val="24"/>
          <w:szCs w:val="24"/>
        </w:rPr>
        <w:t>methanu</w:t>
      </w:r>
      <w:proofErr w:type="spellEnd"/>
      <w:r w:rsidRPr="00D409CC">
        <w:rPr>
          <w:rFonts w:ascii="Times New Roman" w:hAnsi="Times New Roman" w:cs="Times New Roman"/>
          <w:sz w:val="24"/>
          <w:szCs w:val="24"/>
        </w:rPr>
        <w:t xml:space="preserve"> dôjde k oživeniu intenzity plameňa.</w:t>
      </w:r>
    </w:p>
    <w:p w:rsidR="008B6F3F" w:rsidRPr="00D409CC" w:rsidRDefault="008B6F3F" w:rsidP="00D409CC">
      <w:pPr>
        <w:spacing w:before="120" w:after="12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Po dôkladnom mechanickom očistení vnútorných stien studne, čerpacieho zariadenia i dna studne  očistené plochy dôkladne opláchnuť čistou vodou a vodu úplne odčerpať.</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Umyť vnútorné steny studne dezinfekčným prostriedkom. Pracujeme pritom zásadne v rukaviciach. Dezinfekčný roztok nechajte na umytých stenách pôsobiť podľa návodu.</w:t>
      </w:r>
    </w:p>
    <w:p w:rsidR="008B6F3F" w:rsidRPr="00D409CC" w:rsidRDefault="008B6F3F" w:rsidP="00D409CC">
      <w:pPr>
        <w:spacing w:before="120" w:after="12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 xml:space="preserve">Po opláchnutí vnútorných stien studne čistou vodou túto vodu znovu odčerpáme, odstránime kalom zanesený </w:t>
      </w:r>
      <w:proofErr w:type="spellStart"/>
      <w:r w:rsidRPr="00D409CC">
        <w:rPr>
          <w:rFonts w:ascii="Times New Roman" w:hAnsi="Times New Roman" w:cs="Times New Roman"/>
          <w:sz w:val="24"/>
          <w:szCs w:val="24"/>
        </w:rPr>
        <w:t>pokryv</w:t>
      </w:r>
      <w:proofErr w:type="spellEnd"/>
      <w:r w:rsidRPr="00D409CC">
        <w:rPr>
          <w:rFonts w:ascii="Times New Roman" w:hAnsi="Times New Roman" w:cs="Times New Roman"/>
          <w:sz w:val="24"/>
          <w:szCs w:val="24"/>
        </w:rPr>
        <w:t xml:space="preserve"> dna studne a vymeníme ho novým vhodným materiálom (čistý štrk, hrubozrnný piesok). Zároveň necháme studňu naplniť vodou a ak je voda stále kalná, ďalej pokračujeme v jej opakovanom čerpaní až do vymiznutia zákalu.</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 xml:space="preserve">Poslednou fázou sanácie studne je uskutočnenie dezinfekcie vody. </w:t>
      </w:r>
      <w:r w:rsidRPr="00D409CC">
        <w:rPr>
          <w:rStyle w:val="Siln"/>
          <w:rFonts w:ascii="Times New Roman" w:hAnsi="Times New Roman" w:cs="Times New Roman"/>
          <w:b w:val="0"/>
          <w:sz w:val="24"/>
          <w:szCs w:val="24"/>
        </w:rPr>
        <w:t>Vždy treba rešpektovať návod na použitie. </w:t>
      </w:r>
      <w:r w:rsidRPr="00D409CC">
        <w:rPr>
          <w:rFonts w:ascii="Times New Roman" w:hAnsi="Times New Roman" w:cs="Times New Roman"/>
          <w:b/>
          <w:sz w:val="24"/>
          <w:szCs w:val="24"/>
        </w:rPr>
        <w:t> </w:t>
      </w:r>
      <w:r w:rsidRPr="00D409CC">
        <w:rPr>
          <w:rFonts w:ascii="Times New Roman" w:hAnsi="Times New Roman" w:cs="Times New Roman"/>
          <w:sz w:val="24"/>
          <w:szCs w:val="24"/>
        </w:rPr>
        <w:t xml:space="preserve">Potrebu celkového množstva prípravku na dezinfekciu vždy vypočítajte podľa výšky vody v studni, pričom potrebnú dávku prípravku rozrieďte v kropiacej </w:t>
      </w:r>
      <w:proofErr w:type="spellStart"/>
      <w:r w:rsidRPr="00D409CC">
        <w:rPr>
          <w:rFonts w:ascii="Times New Roman" w:hAnsi="Times New Roman" w:cs="Times New Roman"/>
          <w:sz w:val="24"/>
          <w:szCs w:val="24"/>
        </w:rPr>
        <w:t>konvi</w:t>
      </w:r>
      <w:proofErr w:type="spellEnd"/>
      <w:r w:rsidRPr="00D409CC">
        <w:rPr>
          <w:rFonts w:ascii="Times New Roman" w:hAnsi="Times New Roman" w:cs="Times New Roman"/>
          <w:sz w:val="24"/>
          <w:szCs w:val="24"/>
        </w:rPr>
        <w:t xml:space="preserve"> a roztokom pokropte priamo hladinu vody, ako aj vnútorný povrch stien studne. Ak máte vo Vašom dome zriadený samostatný domáci vodovodný systém, napojený na vlastnú studňu (s </w:t>
      </w:r>
      <w:proofErr w:type="spellStart"/>
      <w:r w:rsidRPr="00D409CC">
        <w:rPr>
          <w:rFonts w:ascii="Times New Roman" w:hAnsi="Times New Roman" w:cs="Times New Roman"/>
          <w:sz w:val="24"/>
          <w:szCs w:val="24"/>
        </w:rPr>
        <w:t>dárlingom</w:t>
      </w:r>
      <w:proofErr w:type="spellEnd"/>
      <w:r w:rsidRPr="00D409CC">
        <w:rPr>
          <w:rFonts w:ascii="Times New Roman" w:hAnsi="Times New Roman" w:cs="Times New Roman"/>
          <w:sz w:val="24"/>
          <w:szCs w:val="24"/>
        </w:rPr>
        <w:t xml:space="preserve"> a pod.), vodu zo systému úplne vypustite. Potom napustíte do neho vodu z Vašej studne s obsahom dezinfekčného prípravku tak, že táto voda pretečie celým systémom a plynule cez všetky vodovodné kohútiky  vo Vašom dome. Prípravok je potrebné nechať pôsobiť cca 8 hodín.</w:t>
      </w:r>
    </w:p>
    <w:p w:rsidR="008B6F3F" w:rsidRPr="00D409CC" w:rsidRDefault="008B6F3F" w:rsidP="00D409CC">
      <w:pPr>
        <w:spacing w:before="120"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Až po vykonaní dezinfekcie je možné odobrať vzorky vody k laboratórnej kontrole.</w:t>
      </w:r>
    </w:p>
    <w:p w:rsidR="00C54A21" w:rsidRDefault="00C54A21" w:rsidP="00D409CC">
      <w:pPr>
        <w:spacing w:after="0" w:line="240" w:lineRule="auto"/>
        <w:ind w:left="37"/>
        <w:jc w:val="both"/>
        <w:rPr>
          <w:rStyle w:val="Siln"/>
          <w:rFonts w:ascii="Times New Roman" w:hAnsi="Times New Roman" w:cs="Times New Roman"/>
          <w:sz w:val="24"/>
          <w:szCs w:val="24"/>
        </w:rPr>
      </w:pPr>
    </w:p>
    <w:p w:rsidR="00C54A21" w:rsidRDefault="00C54A21" w:rsidP="00D409CC">
      <w:pPr>
        <w:spacing w:after="0" w:line="240" w:lineRule="auto"/>
        <w:ind w:left="37"/>
        <w:jc w:val="both"/>
        <w:rPr>
          <w:rStyle w:val="Siln"/>
          <w:rFonts w:ascii="Times New Roman" w:hAnsi="Times New Roman" w:cs="Times New Roman"/>
          <w:sz w:val="24"/>
          <w:szCs w:val="24"/>
        </w:rPr>
      </w:pPr>
    </w:p>
    <w:p w:rsidR="00C54A21" w:rsidRDefault="00C54A21" w:rsidP="00D409CC">
      <w:pPr>
        <w:spacing w:after="0" w:line="240" w:lineRule="auto"/>
        <w:ind w:left="37"/>
        <w:jc w:val="both"/>
        <w:rPr>
          <w:rStyle w:val="Siln"/>
          <w:rFonts w:ascii="Times New Roman" w:hAnsi="Times New Roman" w:cs="Times New Roman"/>
          <w:sz w:val="24"/>
          <w:szCs w:val="24"/>
        </w:rPr>
      </w:pPr>
    </w:p>
    <w:p w:rsidR="00C54A21" w:rsidRDefault="00C54A21" w:rsidP="00D409CC">
      <w:pPr>
        <w:spacing w:after="0" w:line="240" w:lineRule="auto"/>
        <w:ind w:left="37"/>
        <w:jc w:val="both"/>
        <w:rPr>
          <w:rStyle w:val="Siln"/>
          <w:rFonts w:ascii="Times New Roman" w:hAnsi="Times New Roman" w:cs="Times New Roman"/>
          <w:sz w:val="24"/>
          <w:szCs w:val="24"/>
        </w:rPr>
      </w:pPr>
    </w:p>
    <w:p w:rsidR="008B6F3F" w:rsidRPr="008B6F3F" w:rsidRDefault="00C54A21" w:rsidP="00C54A21">
      <w:pPr>
        <w:spacing w:after="0" w:line="240" w:lineRule="auto"/>
        <w:ind w:left="37"/>
        <w:jc w:val="both"/>
        <w:rPr>
          <w:rFonts w:ascii="Times New Roman" w:hAnsi="Times New Roman" w:cs="Times New Roman"/>
          <w:color w:val="7030A0"/>
          <w:sz w:val="24"/>
          <w:szCs w:val="24"/>
        </w:rPr>
      </w:pPr>
      <w:r w:rsidRPr="00D409CC">
        <w:rPr>
          <w:rStyle w:val="Siln"/>
          <w:rFonts w:ascii="Times New Roman" w:hAnsi="Times New Roman" w:cs="Times New Roman"/>
          <w:sz w:val="24"/>
          <w:szCs w:val="24"/>
        </w:rPr>
        <w:lastRenderedPageBreak/>
        <w:t>Pokyny pre domácnosti</w:t>
      </w:r>
      <w:r>
        <w:rPr>
          <w:rStyle w:val="Siln"/>
          <w:rFonts w:ascii="Times New Roman" w:hAnsi="Times New Roman" w:cs="Times New Roman"/>
          <w:sz w:val="24"/>
          <w:szCs w:val="24"/>
        </w:rPr>
        <w:t>:</w:t>
      </w:r>
    </w:p>
    <w:p w:rsidR="00C54A21" w:rsidRDefault="00C54A21" w:rsidP="008F732B">
      <w:pPr>
        <w:spacing w:after="120" w:line="240" w:lineRule="auto"/>
        <w:ind w:firstLine="397"/>
        <w:jc w:val="both"/>
        <w:rPr>
          <w:rStyle w:val="Siln"/>
          <w:rFonts w:ascii="Times New Roman" w:hAnsi="Times New Roman" w:cs="Times New Roman"/>
          <w:sz w:val="24"/>
          <w:szCs w:val="24"/>
        </w:rPr>
      </w:pPr>
    </w:p>
    <w:p w:rsidR="008B6F3F" w:rsidRPr="00D409CC" w:rsidRDefault="008B6F3F" w:rsidP="008F732B">
      <w:pPr>
        <w:spacing w:after="120" w:line="240" w:lineRule="auto"/>
        <w:ind w:firstLine="397"/>
        <w:jc w:val="both"/>
        <w:rPr>
          <w:rFonts w:ascii="Times New Roman" w:hAnsi="Times New Roman" w:cs="Times New Roman"/>
          <w:sz w:val="24"/>
          <w:szCs w:val="24"/>
        </w:rPr>
      </w:pPr>
      <w:r w:rsidRPr="00D409CC">
        <w:rPr>
          <w:rStyle w:val="Siln"/>
          <w:rFonts w:ascii="Times New Roman" w:hAnsi="Times New Roman" w:cs="Times New Roman"/>
          <w:sz w:val="24"/>
          <w:szCs w:val="24"/>
        </w:rPr>
        <w:t>Zaplavené poľnohospodárske plodiny</w:t>
      </w:r>
    </w:p>
    <w:p w:rsidR="008B6F3F" w:rsidRPr="00D409CC" w:rsidRDefault="008B6F3F" w:rsidP="008B6F3F">
      <w:pPr>
        <w:spacing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Všetky poľnohospodárske plodiny, ktoré boli zaplavené povodňovou vodou, kalmi a bahnom, treba považovať za zdraviu škodlivé. Tieto plodiny, i keby boli len čiastočne zaplavené a keby ďalej rástli, v žiadnom prípade bez posúdenia príslušného orgánu verejného zdravotníctva (RÚVZ)</w:t>
      </w:r>
      <w:r w:rsidRPr="00D409CC">
        <w:rPr>
          <w:rFonts w:ascii="Times New Roman" w:hAnsi="Times New Roman" w:cs="Times New Roman"/>
          <w:b/>
          <w:sz w:val="24"/>
          <w:szCs w:val="24"/>
        </w:rPr>
        <w:t xml:space="preserve"> </w:t>
      </w:r>
      <w:r w:rsidRPr="00D409CC">
        <w:rPr>
          <w:rStyle w:val="Siln"/>
          <w:rFonts w:ascii="Times New Roman" w:hAnsi="Times New Roman" w:cs="Times New Roman"/>
          <w:b w:val="0"/>
          <w:sz w:val="24"/>
          <w:szCs w:val="24"/>
        </w:rPr>
        <w:t>nikdy</w:t>
      </w:r>
      <w:r w:rsidRPr="00D409CC">
        <w:rPr>
          <w:rStyle w:val="Siln"/>
          <w:rFonts w:ascii="Times New Roman" w:hAnsi="Times New Roman" w:cs="Times New Roman"/>
          <w:sz w:val="24"/>
          <w:szCs w:val="24"/>
        </w:rPr>
        <w:t xml:space="preserve"> </w:t>
      </w:r>
      <w:r w:rsidRPr="00D409CC">
        <w:rPr>
          <w:rFonts w:ascii="Times New Roman" w:hAnsi="Times New Roman" w:cs="Times New Roman"/>
          <w:sz w:val="24"/>
          <w:szCs w:val="24"/>
        </w:rPr>
        <w:t>nekonzumujte. O ich použití na kŕmenie zvierat musí rozhodnúť miestne príslušná regionálna veterinárna a potravinová správa.</w:t>
      </w:r>
    </w:p>
    <w:p w:rsidR="008B6F3F" w:rsidRPr="00D409CC" w:rsidRDefault="008B6F3F" w:rsidP="00D409CC">
      <w:pPr>
        <w:spacing w:before="120" w:after="0" w:line="240" w:lineRule="auto"/>
        <w:ind w:firstLine="397"/>
        <w:jc w:val="both"/>
        <w:rPr>
          <w:rFonts w:ascii="Times New Roman" w:hAnsi="Times New Roman" w:cs="Times New Roman"/>
          <w:sz w:val="24"/>
          <w:szCs w:val="24"/>
        </w:rPr>
      </w:pPr>
      <w:r w:rsidRPr="00D409CC">
        <w:rPr>
          <w:rFonts w:ascii="Times New Roman" w:hAnsi="Times New Roman" w:cs="Times New Roman"/>
          <w:sz w:val="24"/>
          <w:szCs w:val="24"/>
        </w:rPr>
        <w:t>Ovocie na stromoch a kríkoch, ktoré nebolo povodňovou vodou priamo dotknuté, možno jesť po dôkladnom umytí pitnou vodou.</w:t>
      </w:r>
    </w:p>
    <w:p w:rsidR="008B6F3F" w:rsidRPr="008B6F3F" w:rsidRDefault="008B6F3F" w:rsidP="008B6F3F">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8B6F3F" w:rsidRPr="00750509" w:rsidRDefault="008B6F3F" w:rsidP="008F732B">
      <w:pPr>
        <w:spacing w:after="120" w:line="240" w:lineRule="auto"/>
        <w:ind w:firstLine="397"/>
        <w:jc w:val="both"/>
        <w:rPr>
          <w:rFonts w:ascii="Times New Roman" w:hAnsi="Times New Roman" w:cs="Times New Roman"/>
          <w:sz w:val="24"/>
          <w:szCs w:val="24"/>
        </w:rPr>
      </w:pPr>
      <w:r w:rsidRPr="00750509">
        <w:rPr>
          <w:rStyle w:val="Siln"/>
          <w:rFonts w:ascii="Times New Roman" w:hAnsi="Times New Roman" w:cs="Times New Roman"/>
          <w:sz w:val="24"/>
          <w:szCs w:val="24"/>
        </w:rPr>
        <w:t xml:space="preserve">Zaplavené potraviny </w:t>
      </w:r>
    </w:p>
    <w:p w:rsidR="008B6F3F" w:rsidRPr="00750509" w:rsidRDefault="008B6F3F" w:rsidP="00750509">
      <w:pPr>
        <w:spacing w:after="120" w:line="240" w:lineRule="auto"/>
        <w:ind w:firstLine="397"/>
        <w:jc w:val="both"/>
        <w:rPr>
          <w:rFonts w:ascii="Times New Roman" w:hAnsi="Times New Roman" w:cs="Times New Roman"/>
          <w:sz w:val="24"/>
          <w:szCs w:val="24"/>
        </w:rPr>
      </w:pPr>
      <w:r w:rsidRPr="00750509">
        <w:rPr>
          <w:rFonts w:ascii="Times New Roman" w:hAnsi="Times New Roman" w:cs="Times New Roman"/>
          <w:sz w:val="24"/>
          <w:szCs w:val="24"/>
        </w:rPr>
        <w:t>Nejedzte potraviny zaplavené povodňovou vodou, kalom a bahnom, s výnimkou potravín hermeticky balených v skle, kovových obaloch, vrátane potravín hermeticky uzatvorených v tuhých plastových obaloch, pokiaľ nejavia známky poškodenia resp. porušenia zmien ich vonkajšieho vzhľadu, čitateľnosti ich etikiet, tvarových deformácií a iných možných porušení originality balenia takýchto potravín. Povodňou zasiahnuté hermeticky balené potraviny je však potrebné pred ich opätovným použitím očistiť a dezinfikovať. Nemožno používať potraviny so zjavne poškodenými papierovými etiketami, resp. ktoré sú úplne bez etikiet.</w:t>
      </w:r>
    </w:p>
    <w:p w:rsidR="008B6F3F" w:rsidRPr="00750509" w:rsidRDefault="008B6F3F" w:rsidP="008B6F3F">
      <w:pPr>
        <w:spacing w:after="0" w:line="240" w:lineRule="auto"/>
        <w:ind w:firstLine="397"/>
        <w:jc w:val="both"/>
        <w:rPr>
          <w:rFonts w:ascii="Times New Roman" w:hAnsi="Times New Roman" w:cs="Times New Roman"/>
          <w:sz w:val="24"/>
          <w:szCs w:val="24"/>
        </w:rPr>
      </w:pPr>
      <w:r w:rsidRPr="00750509">
        <w:rPr>
          <w:rFonts w:ascii="Times New Roman" w:hAnsi="Times New Roman" w:cs="Times New Roman"/>
          <w:sz w:val="24"/>
          <w:szCs w:val="24"/>
        </w:rPr>
        <w:t>Nekonzumujte ani  chladené či mrazené potraviny, najmä vtedy, ak v dôsledku znefunkčnenia chladiaceho alebo mraziaceho zariadenia:</w:t>
      </w:r>
    </w:p>
    <w:p w:rsidR="008B6F3F" w:rsidRPr="00750509" w:rsidRDefault="008B6F3F" w:rsidP="00750509">
      <w:pPr>
        <w:pStyle w:val="Odsekzoznamu"/>
        <w:numPr>
          <w:ilvl w:val="0"/>
          <w:numId w:val="60"/>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 xml:space="preserve">javia také zmeny vlastností postihnuteľných zmyslami, ktoré vylučujú ich ďalšie použitie  pre účely ľudskej výživy (zápach, zmeny konzistencie, farby, a pod.), </w:t>
      </w:r>
    </w:p>
    <w:p w:rsidR="008B6F3F" w:rsidRPr="00750509" w:rsidRDefault="008B6F3F" w:rsidP="00750509">
      <w:pPr>
        <w:pStyle w:val="Odsekzoznamu"/>
        <w:numPr>
          <w:ilvl w:val="0"/>
          <w:numId w:val="60"/>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 xml:space="preserve">trvanie do 3 hod.  </w:t>
      </w:r>
      <w:r w:rsidR="00750509" w:rsidRPr="00750509">
        <w:rPr>
          <w:rFonts w:ascii="Times New Roman" w:hAnsi="Times New Roman" w:cs="Times New Roman"/>
          <w:sz w:val="24"/>
          <w:szCs w:val="24"/>
        </w:rPr>
        <w:t xml:space="preserve">– </w:t>
      </w:r>
      <w:r w:rsidRPr="00750509">
        <w:rPr>
          <w:rFonts w:ascii="Times New Roman" w:hAnsi="Times New Roman" w:cs="Times New Roman"/>
          <w:sz w:val="24"/>
          <w:szCs w:val="24"/>
        </w:rPr>
        <w:t>potraviny (chladené, mrazené) možno považovať za neškodné, ak ich teplota nepresiahla 6 stupňov Celzia,</w:t>
      </w:r>
    </w:p>
    <w:p w:rsidR="008B6F3F" w:rsidRPr="00750509" w:rsidRDefault="008B6F3F" w:rsidP="00750509">
      <w:pPr>
        <w:pStyle w:val="Odsekzoznamu"/>
        <w:numPr>
          <w:ilvl w:val="0"/>
          <w:numId w:val="60"/>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trvanie viac ako 3 hod. – chladené potraviny musia byť laboratórne vyšetrené a rozhodnutie o konzumovateľnosti sa vykoná  na základe výsledkov uvedeného vyšetrenia,</w:t>
      </w:r>
    </w:p>
    <w:p w:rsidR="008B6F3F" w:rsidRPr="00750509" w:rsidRDefault="008B6F3F" w:rsidP="00750509">
      <w:pPr>
        <w:pStyle w:val="Odsekzoznamu"/>
        <w:numPr>
          <w:ilvl w:val="0"/>
          <w:numId w:val="60"/>
        </w:numPr>
        <w:spacing w:after="120" w:line="240" w:lineRule="auto"/>
        <w:ind w:left="754" w:hanging="357"/>
        <w:contextualSpacing w:val="0"/>
        <w:jc w:val="both"/>
        <w:rPr>
          <w:rFonts w:ascii="Times New Roman" w:hAnsi="Times New Roman" w:cs="Times New Roman"/>
          <w:sz w:val="24"/>
          <w:szCs w:val="24"/>
        </w:rPr>
      </w:pPr>
      <w:r w:rsidRPr="00750509">
        <w:rPr>
          <w:rFonts w:ascii="Times New Roman" w:hAnsi="Times New Roman" w:cs="Times New Roman"/>
          <w:sz w:val="24"/>
          <w:szCs w:val="24"/>
        </w:rPr>
        <w:t xml:space="preserve">viac ako 12 hod. – mrazené potraviny okamžite použiť na ďalšie  spracovanie, nie je prípustné ich opätovné zmrazenie. </w:t>
      </w:r>
    </w:p>
    <w:p w:rsidR="008B6F3F" w:rsidRPr="00750509" w:rsidRDefault="008B6F3F" w:rsidP="008B6F3F">
      <w:pPr>
        <w:spacing w:after="0" w:line="240" w:lineRule="auto"/>
        <w:ind w:firstLine="397"/>
        <w:jc w:val="both"/>
        <w:rPr>
          <w:rFonts w:ascii="Times New Roman" w:hAnsi="Times New Roman" w:cs="Times New Roman"/>
          <w:sz w:val="24"/>
          <w:szCs w:val="24"/>
        </w:rPr>
      </w:pPr>
      <w:r w:rsidRPr="00750509">
        <w:rPr>
          <w:rFonts w:ascii="Times New Roman" w:hAnsi="Times New Roman" w:cs="Times New Roman"/>
          <w:sz w:val="24"/>
          <w:szCs w:val="24"/>
        </w:rPr>
        <w:t>Zákaz konzumovania v primeranej miere platí taktiež pre všetky ďalšie nasledujúce potraviny, ak boli v priamom styku so záplavovou vodou, bahnom, kalom:</w:t>
      </w:r>
    </w:p>
    <w:p w:rsidR="008B6F3F" w:rsidRPr="00750509" w:rsidRDefault="008B6F3F" w:rsidP="00750509">
      <w:pPr>
        <w:pStyle w:val="Odsekzoznamu"/>
        <w:numPr>
          <w:ilvl w:val="0"/>
          <w:numId w:val="61"/>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akékoľvek otvorené balenia potravín, vrátane neotvorených v papierovom obale alebo s viečkom z voskového papiera, s netesniacim plastovým viečkom najmä vtedy, ak obsahujú majonézy a </w:t>
      </w:r>
      <w:proofErr w:type="spellStart"/>
      <w:r w:rsidRPr="00750509">
        <w:rPr>
          <w:rFonts w:ascii="Times New Roman" w:hAnsi="Times New Roman" w:cs="Times New Roman"/>
          <w:sz w:val="24"/>
          <w:szCs w:val="24"/>
        </w:rPr>
        <w:t>dresin</w:t>
      </w:r>
      <w:r w:rsidR="00750509" w:rsidRPr="00750509">
        <w:rPr>
          <w:rFonts w:ascii="Times New Roman" w:hAnsi="Times New Roman" w:cs="Times New Roman"/>
          <w:sz w:val="24"/>
          <w:szCs w:val="24"/>
        </w:rPr>
        <w:t>g</w:t>
      </w:r>
      <w:r w:rsidRPr="00750509">
        <w:rPr>
          <w:rFonts w:ascii="Times New Roman" w:hAnsi="Times New Roman" w:cs="Times New Roman"/>
          <w:sz w:val="24"/>
          <w:szCs w:val="24"/>
        </w:rPr>
        <w:t>y</w:t>
      </w:r>
      <w:proofErr w:type="spellEnd"/>
    </w:p>
    <w:p w:rsidR="008B6F3F" w:rsidRPr="00750509" w:rsidRDefault="008B6F3F" w:rsidP="00750509">
      <w:pPr>
        <w:pStyle w:val="Odsekzoznamu"/>
        <w:numPr>
          <w:ilvl w:val="0"/>
          <w:numId w:val="61"/>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vrecúškové balenia korenín, bylín a čajov</w:t>
      </w:r>
    </w:p>
    <w:p w:rsidR="008B6F3F" w:rsidRPr="00750509" w:rsidRDefault="008B6F3F" w:rsidP="00750509">
      <w:pPr>
        <w:pStyle w:val="Odsekzoznamu"/>
        <w:numPr>
          <w:ilvl w:val="0"/>
          <w:numId w:val="61"/>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 xml:space="preserve">múky, </w:t>
      </w:r>
      <w:proofErr w:type="spellStart"/>
      <w:r w:rsidRPr="00750509">
        <w:rPr>
          <w:rFonts w:ascii="Times New Roman" w:hAnsi="Times New Roman" w:cs="Times New Roman"/>
          <w:sz w:val="24"/>
          <w:szCs w:val="24"/>
        </w:rPr>
        <w:t>obiloviny</w:t>
      </w:r>
      <w:proofErr w:type="spellEnd"/>
      <w:r w:rsidRPr="00750509">
        <w:rPr>
          <w:rFonts w:ascii="Times New Roman" w:hAnsi="Times New Roman" w:cs="Times New Roman"/>
          <w:sz w:val="24"/>
          <w:szCs w:val="24"/>
        </w:rPr>
        <w:t>, cukor, kávu vo vrecúškach i vo vreciach</w:t>
      </w:r>
    </w:p>
    <w:p w:rsidR="008B6F3F" w:rsidRPr="00750509" w:rsidRDefault="008B6F3F" w:rsidP="00750509">
      <w:pPr>
        <w:pStyle w:val="Odsekzoznamu"/>
        <w:numPr>
          <w:ilvl w:val="0"/>
          <w:numId w:val="61"/>
        </w:numPr>
        <w:spacing w:after="0" w:line="240" w:lineRule="auto"/>
        <w:jc w:val="both"/>
        <w:rPr>
          <w:rFonts w:ascii="Times New Roman" w:hAnsi="Times New Roman" w:cs="Times New Roman"/>
          <w:sz w:val="24"/>
          <w:szCs w:val="24"/>
        </w:rPr>
      </w:pPr>
      <w:r w:rsidRPr="00750509">
        <w:rPr>
          <w:rFonts w:ascii="Times New Roman" w:hAnsi="Times New Roman" w:cs="Times New Roman"/>
          <w:sz w:val="24"/>
          <w:szCs w:val="24"/>
        </w:rPr>
        <w:t xml:space="preserve">všetky potraviny v papierových, látkových a celofánových obaloch, aj v prípade, ak by vyzerali ako suché a neporušené (napr. soľ, </w:t>
      </w:r>
      <w:proofErr w:type="spellStart"/>
      <w:r w:rsidRPr="00750509">
        <w:rPr>
          <w:rFonts w:ascii="Times New Roman" w:hAnsi="Times New Roman" w:cs="Times New Roman"/>
          <w:sz w:val="24"/>
          <w:szCs w:val="24"/>
        </w:rPr>
        <w:t>cereálie</w:t>
      </w:r>
      <w:proofErr w:type="spellEnd"/>
      <w:r w:rsidRPr="00750509">
        <w:rPr>
          <w:rFonts w:ascii="Times New Roman" w:hAnsi="Times New Roman" w:cs="Times New Roman"/>
          <w:sz w:val="24"/>
          <w:szCs w:val="24"/>
        </w:rPr>
        <w:t xml:space="preserve">, cestoviny, ryža, sušienky, </w:t>
      </w:r>
      <w:proofErr w:type="spellStart"/>
      <w:r w:rsidRPr="00750509">
        <w:rPr>
          <w:rFonts w:ascii="Times New Roman" w:hAnsi="Times New Roman" w:cs="Times New Roman"/>
          <w:sz w:val="24"/>
          <w:szCs w:val="24"/>
        </w:rPr>
        <w:t>crecry</w:t>
      </w:r>
      <w:proofErr w:type="spellEnd"/>
      <w:r w:rsidRPr="00750509">
        <w:rPr>
          <w:rFonts w:ascii="Times New Roman" w:hAnsi="Times New Roman" w:cs="Times New Roman"/>
          <w:sz w:val="24"/>
          <w:szCs w:val="24"/>
        </w:rPr>
        <w:t>, čokoláda, bonbóny, a pod.)</w:t>
      </w:r>
    </w:p>
    <w:p w:rsidR="008B6F3F" w:rsidRPr="00750509" w:rsidRDefault="008B6F3F" w:rsidP="00750509">
      <w:pPr>
        <w:spacing w:before="120" w:after="0" w:line="240" w:lineRule="auto"/>
        <w:ind w:firstLine="397"/>
        <w:jc w:val="both"/>
        <w:rPr>
          <w:rFonts w:ascii="Times New Roman" w:hAnsi="Times New Roman" w:cs="Times New Roman"/>
          <w:sz w:val="24"/>
          <w:szCs w:val="24"/>
        </w:rPr>
      </w:pPr>
      <w:r w:rsidRPr="00750509">
        <w:rPr>
          <w:rFonts w:ascii="Times New Roman" w:hAnsi="Times New Roman" w:cs="Times New Roman"/>
          <w:sz w:val="24"/>
          <w:szCs w:val="24"/>
        </w:rPr>
        <w:t>Ak máte akékoľvek pochybnosti o bezchybnosti potraviny, obráťte sa na príslušný regionálny úrad verejného zdravotníctva a v prípade zdravotných ťažkostí (bolesti brucha, hnačka, teploty) už po prvých príznakoch navštívte Vášho lekára. Počiatočné ľahké príznaky nikdy nepodceňujte!</w:t>
      </w:r>
    </w:p>
    <w:p w:rsidR="00750509" w:rsidRPr="008B6F3F" w:rsidRDefault="008B6F3F" w:rsidP="00B47DBC">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C54A21" w:rsidRDefault="00C54A21" w:rsidP="002C6878">
      <w:pPr>
        <w:spacing w:after="0" w:line="240" w:lineRule="auto"/>
        <w:jc w:val="both"/>
        <w:rPr>
          <w:rStyle w:val="Siln"/>
          <w:rFonts w:ascii="Times New Roman" w:hAnsi="Times New Roman" w:cs="Times New Roman"/>
          <w:sz w:val="24"/>
          <w:szCs w:val="24"/>
        </w:rPr>
      </w:pPr>
    </w:p>
    <w:p w:rsidR="00C54A21" w:rsidRDefault="00C54A21" w:rsidP="002C6878">
      <w:pPr>
        <w:spacing w:after="0" w:line="240" w:lineRule="auto"/>
        <w:jc w:val="both"/>
        <w:rPr>
          <w:rStyle w:val="Siln"/>
          <w:rFonts w:ascii="Times New Roman" w:hAnsi="Times New Roman" w:cs="Times New Roman"/>
          <w:sz w:val="24"/>
          <w:szCs w:val="24"/>
        </w:rPr>
      </w:pPr>
    </w:p>
    <w:p w:rsidR="008B6F3F" w:rsidRPr="002C6878" w:rsidRDefault="008B6F3F" w:rsidP="002C6878">
      <w:pPr>
        <w:spacing w:after="0" w:line="240" w:lineRule="auto"/>
        <w:jc w:val="both"/>
        <w:rPr>
          <w:rFonts w:ascii="Times New Roman" w:hAnsi="Times New Roman" w:cs="Times New Roman"/>
          <w:sz w:val="24"/>
          <w:szCs w:val="24"/>
        </w:rPr>
      </w:pPr>
      <w:r w:rsidRPr="002C6878">
        <w:rPr>
          <w:rStyle w:val="Siln"/>
          <w:rFonts w:ascii="Times New Roman" w:hAnsi="Times New Roman" w:cs="Times New Roman"/>
          <w:sz w:val="24"/>
          <w:szCs w:val="24"/>
        </w:rPr>
        <w:lastRenderedPageBreak/>
        <w:t>Zásady likvidácie následkov povodní v postihnutých obytných budovách a bytoch</w:t>
      </w:r>
    </w:p>
    <w:p w:rsidR="008B6F3F" w:rsidRPr="008B6F3F" w:rsidRDefault="008B6F3F" w:rsidP="008B6F3F">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8B6F3F" w:rsidRPr="002C6878" w:rsidRDefault="008B6F3F" w:rsidP="008F732B">
      <w:pPr>
        <w:spacing w:after="120" w:line="240" w:lineRule="auto"/>
        <w:ind w:firstLine="397"/>
        <w:jc w:val="both"/>
        <w:rPr>
          <w:rFonts w:ascii="Times New Roman" w:hAnsi="Times New Roman" w:cs="Times New Roman"/>
          <w:sz w:val="24"/>
          <w:szCs w:val="24"/>
        </w:rPr>
      </w:pPr>
      <w:r w:rsidRPr="002C6878">
        <w:rPr>
          <w:rStyle w:val="Siln"/>
          <w:rFonts w:ascii="Times New Roman" w:hAnsi="Times New Roman" w:cs="Times New Roman"/>
          <w:sz w:val="24"/>
          <w:szCs w:val="24"/>
        </w:rPr>
        <w:t>Zásady vysúšania domu alebo bytu</w:t>
      </w:r>
    </w:p>
    <w:p w:rsidR="008B6F3F" w:rsidRPr="005B3D7A" w:rsidRDefault="005B3D7A" w:rsidP="005B3D7A">
      <w:pPr>
        <w:spacing w:after="0" w:line="240" w:lineRule="auto"/>
        <w:ind w:firstLine="397"/>
        <w:jc w:val="both"/>
        <w:rPr>
          <w:rFonts w:ascii="Times New Roman" w:hAnsi="Times New Roman" w:cs="Times New Roman"/>
          <w:sz w:val="24"/>
          <w:szCs w:val="24"/>
        </w:rPr>
      </w:pPr>
      <w:r w:rsidRPr="005B3D7A">
        <w:rPr>
          <w:rFonts w:ascii="Times New Roman" w:hAnsi="Times New Roman" w:cs="Times New Roman"/>
          <w:sz w:val="24"/>
          <w:szCs w:val="24"/>
        </w:rPr>
        <w:t>Urobte v miestnostiach prievan otvore</w:t>
      </w:r>
      <w:r w:rsidR="008B6F3F" w:rsidRPr="005B3D7A">
        <w:rPr>
          <w:rFonts w:ascii="Times New Roman" w:hAnsi="Times New Roman" w:cs="Times New Roman"/>
          <w:sz w:val="24"/>
          <w:szCs w:val="24"/>
        </w:rPr>
        <w:t>ním okien a</w:t>
      </w:r>
      <w:r>
        <w:rPr>
          <w:rFonts w:ascii="Times New Roman" w:hAnsi="Times New Roman" w:cs="Times New Roman"/>
          <w:sz w:val="24"/>
          <w:szCs w:val="24"/>
        </w:rPr>
        <w:t> </w:t>
      </w:r>
      <w:r w:rsidR="008B6F3F" w:rsidRPr="005B3D7A">
        <w:rPr>
          <w:rFonts w:ascii="Times New Roman" w:hAnsi="Times New Roman" w:cs="Times New Roman"/>
          <w:sz w:val="24"/>
          <w:szCs w:val="24"/>
        </w:rPr>
        <w:t>dverí</w:t>
      </w:r>
      <w:r>
        <w:rPr>
          <w:rFonts w:ascii="Times New Roman" w:hAnsi="Times New Roman" w:cs="Times New Roman"/>
          <w:sz w:val="24"/>
          <w:szCs w:val="24"/>
        </w:rPr>
        <w:t xml:space="preserve">. </w:t>
      </w:r>
      <w:r w:rsidRPr="005B3D7A">
        <w:rPr>
          <w:rFonts w:ascii="Times New Roman" w:hAnsi="Times New Roman" w:cs="Times New Roman"/>
          <w:sz w:val="24"/>
          <w:szCs w:val="24"/>
        </w:rPr>
        <w:t>Ak je možné, použite ventilátory a teplovzdušné zdroje</w:t>
      </w:r>
      <w:r>
        <w:rPr>
          <w:rFonts w:ascii="Times New Roman" w:hAnsi="Times New Roman" w:cs="Times New Roman"/>
          <w:sz w:val="24"/>
          <w:szCs w:val="24"/>
        </w:rPr>
        <w:t xml:space="preserve">. </w:t>
      </w:r>
      <w:r w:rsidRPr="005B3D7A">
        <w:rPr>
          <w:rFonts w:ascii="Times New Roman" w:hAnsi="Times New Roman" w:cs="Times New Roman"/>
          <w:sz w:val="24"/>
          <w:szCs w:val="24"/>
        </w:rPr>
        <w:t>Buďte však opatrní pri používaní benzínových teplovzdušných agregátov vo vnútri domu alebo bytu – môžete sa priotráviť splodinami (kysličník uhoľnatý!!)</w:t>
      </w:r>
      <w:r>
        <w:rPr>
          <w:rFonts w:ascii="Times New Roman" w:hAnsi="Times New Roman" w:cs="Times New Roman"/>
          <w:sz w:val="24"/>
          <w:szCs w:val="24"/>
        </w:rPr>
        <w:t>.</w:t>
      </w:r>
    </w:p>
    <w:p w:rsidR="008B6F3F" w:rsidRPr="008B6F3F" w:rsidRDefault="008B6F3F" w:rsidP="008B6F3F">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8B6F3F" w:rsidRPr="002C6878" w:rsidRDefault="008B6F3F" w:rsidP="008F732B">
      <w:pPr>
        <w:spacing w:after="120" w:line="240" w:lineRule="auto"/>
        <w:ind w:firstLine="397"/>
        <w:jc w:val="both"/>
        <w:rPr>
          <w:rFonts w:ascii="Times New Roman" w:hAnsi="Times New Roman" w:cs="Times New Roman"/>
          <w:sz w:val="24"/>
          <w:szCs w:val="24"/>
        </w:rPr>
      </w:pPr>
      <w:r w:rsidRPr="002C6878">
        <w:rPr>
          <w:rStyle w:val="Siln"/>
          <w:rFonts w:ascii="Times New Roman" w:hAnsi="Times New Roman" w:cs="Times New Roman"/>
          <w:sz w:val="24"/>
          <w:szCs w:val="24"/>
        </w:rPr>
        <w:t>Upratanie a dezinfekcia domu alebo bytu</w:t>
      </w:r>
    </w:p>
    <w:p w:rsidR="008B6F3F" w:rsidRPr="002C6878" w:rsidRDefault="002C6878" w:rsidP="002C6878">
      <w:pPr>
        <w:spacing w:after="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Odstráňte všetko bahno a nečistoty z povrchov mechanickým očistením a dôkladným umytím vodou</w:t>
      </w:r>
      <w:r>
        <w:rPr>
          <w:rFonts w:ascii="Times New Roman" w:hAnsi="Times New Roman" w:cs="Times New Roman"/>
          <w:sz w:val="24"/>
          <w:szCs w:val="24"/>
        </w:rPr>
        <w:t>.</w:t>
      </w:r>
    </w:p>
    <w:p w:rsidR="008B6F3F" w:rsidRPr="002C6878" w:rsidRDefault="002C6878" w:rsidP="002C6878">
      <w:pPr>
        <w:spacing w:before="120" w:after="12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Odstráňte akýkoľvek zvlhnutý interiérový materiál – tapety a všetko, čo samo odpadáva (napr. Omietky na stenách)</w:t>
      </w:r>
      <w:r>
        <w:rPr>
          <w:rFonts w:ascii="Times New Roman" w:hAnsi="Times New Roman" w:cs="Times New Roman"/>
          <w:sz w:val="24"/>
          <w:szCs w:val="24"/>
        </w:rPr>
        <w:t>.</w:t>
      </w:r>
    </w:p>
    <w:p w:rsidR="008B6F3F" w:rsidRPr="002C6878" w:rsidRDefault="002C6878" w:rsidP="002C6878">
      <w:pPr>
        <w:spacing w:after="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Než začnete s dezinfekciou akéhokoľve</w:t>
      </w:r>
      <w:r w:rsidR="008B6F3F" w:rsidRPr="002C6878">
        <w:rPr>
          <w:rFonts w:ascii="Times New Roman" w:hAnsi="Times New Roman" w:cs="Times New Roman"/>
          <w:sz w:val="24"/>
          <w:szCs w:val="24"/>
        </w:rPr>
        <w:t>k povrchu, zoznámte sa dôkladne so spôsobom riedenia použitého dezinfekčného pr</w:t>
      </w:r>
      <w:r>
        <w:rPr>
          <w:rFonts w:ascii="Times New Roman" w:hAnsi="Times New Roman" w:cs="Times New Roman"/>
          <w:sz w:val="24"/>
          <w:szCs w:val="24"/>
        </w:rPr>
        <w:t>ostriedku podľa návodu na obale.</w:t>
      </w:r>
    </w:p>
    <w:p w:rsidR="008B6F3F" w:rsidRPr="002C6878" w:rsidRDefault="002C6878" w:rsidP="002C6878">
      <w:pPr>
        <w:spacing w:before="120" w:after="12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Najprv si natiahnite gumové rukavice</w:t>
      </w:r>
      <w:r>
        <w:rPr>
          <w:rFonts w:ascii="Times New Roman" w:hAnsi="Times New Roman" w:cs="Times New Roman"/>
          <w:sz w:val="24"/>
          <w:szCs w:val="24"/>
        </w:rPr>
        <w:t>.</w:t>
      </w:r>
    </w:p>
    <w:p w:rsidR="008B6F3F" w:rsidRPr="002C6878" w:rsidRDefault="002C6878" w:rsidP="002C6878">
      <w:pPr>
        <w:spacing w:before="120" w:after="12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Nábytok, podlahy, steny, nádoby (riad), dopravné prostriedky dezinfikujte vhodným dezinfekčným prostriedkom</w:t>
      </w:r>
      <w:r w:rsidR="008B6F3F" w:rsidRPr="002C6878">
        <w:rPr>
          <w:rFonts w:ascii="Times New Roman" w:hAnsi="Times New Roman" w:cs="Times New Roman"/>
          <w:sz w:val="24"/>
          <w:szCs w:val="24"/>
        </w:rPr>
        <w:t xml:space="preserve"> </w:t>
      </w:r>
      <w:r w:rsidRPr="002C6878">
        <w:rPr>
          <w:rFonts w:ascii="Times New Roman" w:hAnsi="Times New Roman" w:cs="Times New Roman"/>
          <w:sz w:val="24"/>
          <w:szCs w:val="24"/>
        </w:rPr>
        <w:t>a nechajte pôsobiť podľa návodu</w:t>
      </w:r>
      <w:r>
        <w:rPr>
          <w:rFonts w:ascii="Times New Roman" w:hAnsi="Times New Roman" w:cs="Times New Roman"/>
          <w:sz w:val="24"/>
          <w:szCs w:val="24"/>
        </w:rPr>
        <w:t>.</w:t>
      </w:r>
    </w:p>
    <w:p w:rsidR="008B6F3F" w:rsidRPr="002C6878" w:rsidRDefault="008B6F3F" w:rsidP="002C6878">
      <w:pPr>
        <w:spacing w:after="0" w:line="240" w:lineRule="auto"/>
        <w:ind w:firstLine="397"/>
        <w:jc w:val="both"/>
        <w:rPr>
          <w:rFonts w:ascii="Times New Roman" w:hAnsi="Times New Roman" w:cs="Times New Roman"/>
          <w:sz w:val="24"/>
          <w:szCs w:val="24"/>
        </w:rPr>
      </w:pPr>
      <w:r w:rsidRPr="002C6878">
        <w:rPr>
          <w:rFonts w:ascii="Times New Roman" w:hAnsi="Times New Roman" w:cs="Times New Roman"/>
          <w:sz w:val="24"/>
          <w:szCs w:val="24"/>
        </w:rPr>
        <w:t>Dezinfikované predmety prichádzajúce do styku s potravinami nezabudnite opláchnuť pitnou vodou, rovnako napr. aj hračky.</w:t>
      </w:r>
    </w:p>
    <w:p w:rsidR="008B6F3F" w:rsidRPr="008B6F3F" w:rsidRDefault="008B6F3F" w:rsidP="008B6F3F">
      <w:pPr>
        <w:spacing w:after="0" w:line="240" w:lineRule="auto"/>
        <w:ind w:firstLine="397"/>
        <w:jc w:val="both"/>
        <w:rPr>
          <w:rFonts w:ascii="Times New Roman" w:hAnsi="Times New Roman" w:cs="Times New Roman"/>
          <w:color w:val="7030A0"/>
          <w:sz w:val="24"/>
          <w:szCs w:val="24"/>
        </w:rPr>
      </w:pPr>
      <w:r w:rsidRPr="008B6F3F">
        <w:rPr>
          <w:rFonts w:ascii="Times New Roman" w:hAnsi="Times New Roman" w:cs="Times New Roman"/>
          <w:color w:val="7030A0"/>
          <w:sz w:val="24"/>
          <w:szCs w:val="24"/>
        </w:rPr>
        <w:t> </w:t>
      </w:r>
    </w:p>
    <w:p w:rsidR="008B6F3F" w:rsidRPr="00FB1063" w:rsidRDefault="008B6F3F" w:rsidP="008F732B">
      <w:pPr>
        <w:spacing w:after="120" w:line="240" w:lineRule="auto"/>
        <w:ind w:firstLine="397"/>
        <w:jc w:val="both"/>
        <w:rPr>
          <w:rFonts w:ascii="Times New Roman" w:hAnsi="Times New Roman" w:cs="Times New Roman"/>
          <w:sz w:val="24"/>
          <w:szCs w:val="24"/>
        </w:rPr>
      </w:pPr>
      <w:r w:rsidRPr="00FB1063">
        <w:rPr>
          <w:rStyle w:val="Siln"/>
          <w:rFonts w:ascii="Times New Roman" w:hAnsi="Times New Roman" w:cs="Times New Roman"/>
          <w:sz w:val="24"/>
          <w:szCs w:val="24"/>
        </w:rPr>
        <w:t>Čistenie a dezinfekcia šatstva a bielizne</w:t>
      </w:r>
    </w:p>
    <w:p w:rsidR="008B6F3F" w:rsidRPr="00FB1063" w:rsidRDefault="008B6F3F" w:rsidP="00FB1063">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Najprv si natiahnite gumové rukavice.</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Silne znečistenú bielizeň namočte na 4 hodiny do vhodného dezinfekčného prostriedku.</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Menej znečistenú bielizeň namočte na 1 hodinu do vhodného dezinfekčného prostriedku.</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 xml:space="preserve">Bielizeň po </w:t>
      </w:r>
      <w:proofErr w:type="spellStart"/>
      <w:r w:rsidRPr="00FB1063">
        <w:rPr>
          <w:rFonts w:ascii="Times New Roman" w:hAnsi="Times New Roman" w:cs="Times New Roman"/>
          <w:sz w:val="24"/>
          <w:szCs w:val="24"/>
        </w:rPr>
        <w:t>dezinfikácii</w:t>
      </w:r>
      <w:proofErr w:type="spellEnd"/>
      <w:r w:rsidRPr="00FB1063">
        <w:rPr>
          <w:rFonts w:ascii="Times New Roman" w:hAnsi="Times New Roman" w:cs="Times New Roman"/>
          <w:sz w:val="24"/>
          <w:szCs w:val="24"/>
        </w:rPr>
        <w:t xml:space="preserve"> vyperte obvyklým spôsobom za použitia pracieho prášku.</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POZOR – Dezinfekčné prostriedky môžu mať aj bieliace účinky!!</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 xml:space="preserve">Cennejšie šatstvo, ktoré nie je vhodné dezinfikovať, vysušte, </w:t>
      </w:r>
      <w:proofErr w:type="spellStart"/>
      <w:r w:rsidRPr="00FB1063">
        <w:rPr>
          <w:rFonts w:ascii="Times New Roman" w:hAnsi="Times New Roman" w:cs="Times New Roman"/>
          <w:sz w:val="24"/>
          <w:szCs w:val="24"/>
        </w:rPr>
        <w:t>vykartáčujte</w:t>
      </w:r>
      <w:proofErr w:type="spellEnd"/>
      <w:r w:rsidRPr="00FB1063">
        <w:rPr>
          <w:rFonts w:ascii="Times New Roman" w:hAnsi="Times New Roman" w:cs="Times New Roman"/>
          <w:sz w:val="24"/>
          <w:szCs w:val="24"/>
        </w:rPr>
        <w:t xml:space="preserve"> a nechajte vyčistiť v profesionálnej čistiarni.</w:t>
      </w:r>
    </w:p>
    <w:p w:rsidR="008B6F3F" w:rsidRPr="00FB1063" w:rsidRDefault="008B6F3F" w:rsidP="008B6F3F">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 </w:t>
      </w:r>
    </w:p>
    <w:p w:rsidR="008B6F3F" w:rsidRPr="00FB1063" w:rsidRDefault="008B6F3F" w:rsidP="008F732B">
      <w:pPr>
        <w:spacing w:after="120" w:line="240" w:lineRule="auto"/>
        <w:ind w:firstLine="397"/>
        <w:jc w:val="both"/>
        <w:rPr>
          <w:rFonts w:ascii="Times New Roman" w:hAnsi="Times New Roman" w:cs="Times New Roman"/>
          <w:sz w:val="24"/>
          <w:szCs w:val="24"/>
        </w:rPr>
      </w:pPr>
      <w:r w:rsidRPr="00FB1063">
        <w:rPr>
          <w:rStyle w:val="Siln"/>
          <w:rFonts w:ascii="Times New Roman" w:hAnsi="Times New Roman" w:cs="Times New Roman"/>
          <w:sz w:val="24"/>
          <w:szCs w:val="24"/>
        </w:rPr>
        <w:t>Dezinfekcia odpadových sifónov a žúmp</w:t>
      </w:r>
    </w:p>
    <w:p w:rsidR="008B6F3F" w:rsidRPr="00FB1063" w:rsidRDefault="008B6F3F" w:rsidP="00FB1063">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Použite nato určené dezinfekčné prostriedky.</w:t>
      </w:r>
      <w:r w:rsidR="00FB1063" w:rsidRPr="00FB1063">
        <w:rPr>
          <w:rFonts w:ascii="Times New Roman" w:hAnsi="Times New Roman" w:cs="Times New Roman"/>
          <w:sz w:val="24"/>
          <w:szCs w:val="24"/>
        </w:rPr>
        <w:t xml:space="preserve"> </w:t>
      </w:r>
      <w:r w:rsidRPr="00FB1063">
        <w:rPr>
          <w:rFonts w:ascii="Times New Roman" w:hAnsi="Times New Roman" w:cs="Times New Roman"/>
          <w:sz w:val="24"/>
          <w:szCs w:val="24"/>
        </w:rPr>
        <w:t>Po skončení upratovacích činností sa odporúča ruky dezinfikovať.</w:t>
      </w:r>
    </w:p>
    <w:p w:rsidR="008B6F3F" w:rsidRPr="00FB1063" w:rsidRDefault="008B6F3F" w:rsidP="008B6F3F">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 </w:t>
      </w:r>
    </w:p>
    <w:p w:rsidR="008B6F3F" w:rsidRPr="00FB1063" w:rsidRDefault="008B6F3F" w:rsidP="008F732B">
      <w:pPr>
        <w:spacing w:after="120" w:line="240" w:lineRule="auto"/>
        <w:ind w:firstLine="397"/>
        <w:jc w:val="both"/>
        <w:rPr>
          <w:rFonts w:ascii="Times New Roman" w:hAnsi="Times New Roman" w:cs="Times New Roman"/>
          <w:sz w:val="24"/>
          <w:szCs w:val="24"/>
        </w:rPr>
      </w:pPr>
      <w:r w:rsidRPr="00FB1063">
        <w:rPr>
          <w:rStyle w:val="Siln"/>
          <w:rFonts w:ascii="Times New Roman" w:hAnsi="Times New Roman" w:cs="Times New Roman"/>
          <w:sz w:val="24"/>
          <w:szCs w:val="24"/>
        </w:rPr>
        <w:t>Odstraňovanie živočíšnych odpadov</w:t>
      </w:r>
    </w:p>
    <w:p w:rsidR="008B6F3F" w:rsidRPr="00FB1063" w:rsidRDefault="00FB1063" w:rsidP="008B6F3F">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 xml:space="preserve">Živočíšne odpady počas likvidácie následkov povodní je potrebné vždy prísne separovať a likvidovať v súčinnosti s  orgánmi štátnej veterinárnej a potravinovej správy </w:t>
      </w:r>
      <w:r w:rsidR="008B6F3F" w:rsidRPr="00FB1063">
        <w:rPr>
          <w:rFonts w:ascii="Times New Roman" w:hAnsi="Times New Roman" w:cs="Times New Roman"/>
          <w:sz w:val="24"/>
          <w:szCs w:val="24"/>
        </w:rPr>
        <w:t>prostredníctvom </w:t>
      </w:r>
      <w:proofErr w:type="spellStart"/>
      <w:r w:rsidR="008B6F3F" w:rsidRPr="00FB1063">
        <w:rPr>
          <w:rFonts w:ascii="Times New Roman" w:hAnsi="Times New Roman" w:cs="Times New Roman"/>
          <w:sz w:val="24"/>
          <w:szCs w:val="24"/>
        </w:rPr>
        <w:t>kafilérnej</w:t>
      </w:r>
      <w:proofErr w:type="spellEnd"/>
      <w:r w:rsidR="008B6F3F" w:rsidRPr="00FB1063">
        <w:rPr>
          <w:rFonts w:ascii="Times New Roman" w:hAnsi="Times New Roman" w:cs="Times New Roman"/>
          <w:sz w:val="24"/>
          <w:szCs w:val="24"/>
        </w:rPr>
        <w:t xml:space="preserve"> služby</w:t>
      </w:r>
      <w:r w:rsidRPr="00FB1063">
        <w:rPr>
          <w:rFonts w:ascii="Times New Roman" w:hAnsi="Times New Roman" w:cs="Times New Roman"/>
          <w:sz w:val="24"/>
          <w:szCs w:val="24"/>
        </w:rPr>
        <w:t>.</w:t>
      </w:r>
    </w:p>
    <w:p w:rsidR="008B6F3F" w:rsidRPr="00FB1063" w:rsidRDefault="00FB1063" w:rsidP="00FB1063">
      <w:pPr>
        <w:spacing w:before="120" w:after="12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 xml:space="preserve">V </w:t>
      </w:r>
      <w:r w:rsidR="008B6F3F" w:rsidRPr="00FB1063">
        <w:rPr>
          <w:rFonts w:ascii="Times New Roman" w:hAnsi="Times New Roman" w:cs="Times New Roman"/>
          <w:sz w:val="24"/>
          <w:szCs w:val="24"/>
        </w:rPr>
        <w:t>záplavových oblastiach nie je prípustné (je zakázané) zakopávanie uhynutých zvierat do zeme</w:t>
      </w:r>
      <w:r w:rsidRPr="00FB1063">
        <w:rPr>
          <w:rFonts w:ascii="Times New Roman" w:hAnsi="Times New Roman" w:cs="Times New Roman"/>
          <w:sz w:val="24"/>
          <w:szCs w:val="24"/>
        </w:rPr>
        <w:t>.</w:t>
      </w:r>
      <w:r w:rsidR="008B6F3F" w:rsidRPr="00FB1063">
        <w:rPr>
          <w:rFonts w:ascii="Times New Roman" w:hAnsi="Times New Roman" w:cs="Times New Roman"/>
          <w:sz w:val="24"/>
          <w:szCs w:val="24"/>
        </w:rPr>
        <w:t xml:space="preserve"> </w:t>
      </w:r>
    </w:p>
    <w:p w:rsidR="002A65B2" w:rsidRPr="00FB1063" w:rsidRDefault="00FB1063" w:rsidP="008B6F3F">
      <w:pPr>
        <w:spacing w:after="0" w:line="240" w:lineRule="auto"/>
        <w:ind w:firstLine="397"/>
        <w:jc w:val="both"/>
        <w:rPr>
          <w:rFonts w:ascii="Times New Roman" w:hAnsi="Times New Roman" w:cs="Times New Roman"/>
          <w:sz w:val="24"/>
          <w:szCs w:val="24"/>
        </w:rPr>
      </w:pPr>
      <w:r w:rsidRPr="00FB1063">
        <w:rPr>
          <w:rFonts w:ascii="Times New Roman" w:hAnsi="Times New Roman" w:cs="Times New Roman"/>
          <w:sz w:val="24"/>
          <w:szCs w:val="24"/>
        </w:rPr>
        <w:t>S odpadmi a rozkladajúcimi sa telami živočíchov sa smie manipulovať len pomocou ochranných a pracovných pomôcok (ochranné pracovn</w:t>
      </w:r>
      <w:r w:rsidR="008B6F3F" w:rsidRPr="00FB1063">
        <w:rPr>
          <w:rFonts w:ascii="Times New Roman" w:hAnsi="Times New Roman" w:cs="Times New Roman"/>
          <w:sz w:val="24"/>
          <w:szCs w:val="24"/>
        </w:rPr>
        <w:t xml:space="preserve">é odevy </w:t>
      </w:r>
      <w:r w:rsidRPr="00FB1063">
        <w:rPr>
          <w:rFonts w:ascii="Times New Roman" w:hAnsi="Times New Roman" w:cs="Times New Roman"/>
          <w:sz w:val="24"/>
          <w:szCs w:val="24"/>
        </w:rPr>
        <w:t>–</w:t>
      </w:r>
      <w:r w:rsidR="008B6F3F" w:rsidRPr="00FB1063">
        <w:rPr>
          <w:rFonts w:ascii="Times New Roman" w:hAnsi="Times New Roman" w:cs="Times New Roman"/>
          <w:sz w:val="24"/>
          <w:szCs w:val="24"/>
        </w:rPr>
        <w:t xml:space="preserve"> plastové alebo gumené rukavice, obalové materiály </w:t>
      </w:r>
      <w:r w:rsidRPr="00FB1063">
        <w:rPr>
          <w:rFonts w:ascii="Times New Roman" w:hAnsi="Times New Roman" w:cs="Times New Roman"/>
          <w:sz w:val="24"/>
          <w:szCs w:val="24"/>
        </w:rPr>
        <w:t>–</w:t>
      </w:r>
      <w:r w:rsidR="008B6F3F" w:rsidRPr="00FB1063">
        <w:rPr>
          <w:rFonts w:ascii="Times New Roman" w:hAnsi="Times New Roman" w:cs="Times New Roman"/>
          <w:sz w:val="24"/>
          <w:szCs w:val="24"/>
        </w:rPr>
        <w:t xml:space="preserve"> plas</w:t>
      </w:r>
      <w:r w:rsidRPr="00FB1063">
        <w:rPr>
          <w:rFonts w:ascii="Times New Roman" w:hAnsi="Times New Roman" w:cs="Times New Roman"/>
          <w:sz w:val="24"/>
          <w:szCs w:val="24"/>
        </w:rPr>
        <w:t>tové vrecia, potrebné nástroje –</w:t>
      </w:r>
      <w:r w:rsidR="008B6F3F" w:rsidRPr="00FB1063">
        <w:rPr>
          <w:rFonts w:ascii="Times New Roman" w:hAnsi="Times New Roman" w:cs="Times New Roman"/>
          <w:sz w:val="24"/>
          <w:szCs w:val="24"/>
        </w:rPr>
        <w:t xml:space="preserve"> vidly, háky a pod.).</w:t>
      </w:r>
    </w:p>
    <w:p w:rsidR="007603F9" w:rsidRPr="00D644F6" w:rsidRDefault="007603F9" w:rsidP="00924120">
      <w:pPr>
        <w:pStyle w:val="Nadpis2"/>
        <w:spacing w:before="480" w:after="240" w:line="240" w:lineRule="auto"/>
        <w:ind w:left="567" w:hanging="170"/>
        <w:rPr>
          <w:rFonts w:ascii="Times New Roman" w:hAnsi="Times New Roman" w:cs="Times New Roman"/>
          <w:color w:val="auto"/>
          <w:sz w:val="24"/>
          <w:szCs w:val="24"/>
          <w:lang w:val="sk-SK"/>
        </w:rPr>
      </w:pPr>
      <w:r w:rsidRPr="00D644F6">
        <w:rPr>
          <w:rFonts w:ascii="Times New Roman" w:hAnsi="Times New Roman" w:cs="Times New Roman"/>
          <w:color w:val="auto"/>
          <w:sz w:val="24"/>
          <w:szCs w:val="24"/>
          <w:lang w:val="sk-SK"/>
        </w:rPr>
        <w:lastRenderedPageBreak/>
        <w:t xml:space="preserve">6 Prehľad rozvodných sietí a zariadení, ktoré by mohli ohroziť postihnuté osoby, nasadené sily a prostriedky a majetok obyvateľov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97"/>
        <w:gridCol w:w="1908"/>
        <w:gridCol w:w="1747"/>
        <w:gridCol w:w="1825"/>
      </w:tblGrid>
      <w:tr w:rsidR="00924120" w:rsidRPr="00D644F6" w:rsidTr="00D04072">
        <w:trPr>
          <w:trHeight w:val="213"/>
        </w:trPr>
        <w:tc>
          <w:tcPr>
            <w:tcW w:w="1836"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Zariadenie</w:t>
            </w:r>
          </w:p>
        </w:tc>
        <w:tc>
          <w:tcPr>
            <w:tcW w:w="1897"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Dislokácia</w:t>
            </w:r>
          </w:p>
        </w:tc>
        <w:tc>
          <w:tcPr>
            <w:tcW w:w="1908"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Môže ohroziť</w:t>
            </w:r>
          </w:p>
        </w:tc>
        <w:tc>
          <w:tcPr>
            <w:tcW w:w="1747"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Počet osôb</w:t>
            </w:r>
          </w:p>
        </w:tc>
        <w:tc>
          <w:tcPr>
            <w:tcW w:w="1825"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Poznámka</w:t>
            </w:r>
          </w:p>
        </w:tc>
      </w:tr>
      <w:tr w:rsidR="00924120" w:rsidRPr="00D644F6" w:rsidTr="00D04072">
        <w:trPr>
          <w:trHeight w:val="440"/>
        </w:trPr>
        <w:tc>
          <w:tcPr>
            <w:tcW w:w="1836"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Kábel vysokého napätia</w:t>
            </w:r>
          </w:p>
        </w:tc>
        <w:tc>
          <w:tcPr>
            <w:tcW w:w="1897"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Pri vstupe do obce od autobusovej zastávky</w:t>
            </w:r>
          </w:p>
        </w:tc>
        <w:tc>
          <w:tcPr>
            <w:tcW w:w="1908"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Elektrickým prúdom</w:t>
            </w:r>
          </w:p>
        </w:tc>
        <w:tc>
          <w:tcPr>
            <w:tcW w:w="1747"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Ktoré sa dostanú do blízkosti</w:t>
            </w:r>
          </w:p>
        </w:tc>
        <w:tc>
          <w:tcPr>
            <w:tcW w:w="1825" w:type="dxa"/>
            <w:vAlign w:val="center"/>
          </w:tcPr>
          <w:p w:rsidR="00924120" w:rsidRPr="00D644F6" w:rsidRDefault="00924120" w:rsidP="00D04072">
            <w:pPr>
              <w:spacing w:after="0" w:line="240" w:lineRule="auto"/>
              <w:rPr>
                <w:rFonts w:ascii="Times New Roman" w:hAnsi="Times New Roman" w:cs="Times New Roman"/>
                <w:sz w:val="20"/>
                <w:szCs w:val="20"/>
              </w:rPr>
            </w:pPr>
          </w:p>
        </w:tc>
      </w:tr>
      <w:tr w:rsidR="00924120" w:rsidRPr="00D644F6" w:rsidTr="00D04072">
        <w:trPr>
          <w:trHeight w:val="213"/>
        </w:trPr>
        <w:tc>
          <w:tcPr>
            <w:tcW w:w="1836"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897"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908"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747"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825" w:type="dxa"/>
            <w:vAlign w:val="center"/>
          </w:tcPr>
          <w:p w:rsidR="00924120" w:rsidRPr="00D644F6" w:rsidRDefault="00924120" w:rsidP="00D04072">
            <w:pPr>
              <w:spacing w:after="0" w:line="240" w:lineRule="auto"/>
              <w:rPr>
                <w:rFonts w:ascii="Times New Roman" w:hAnsi="Times New Roman" w:cs="Times New Roman"/>
                <w:sz w:val="20"/>
                <w:szCs w:val="20"/>
              </w:rPr>
            </w:pPr>
          </w:p>
        </w:tc>
      </w:tr>
      <w:tr w:rsidR="00924120" w:rsidRPr="00D644F6" w:rsidTr="00D04072">
        <w:trPr>
          <w:trHeight w:val="213"/>
        </w:trPr>
        <w:tc>
          <w:tcPr>
            <w:tcW w:w="1836"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897"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908"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747" w:type="dxa"/>
            <w:vAlign w:val="center"/>
          </w:tcPr>
          <w:p w:rsidR="00924120" w:rsidRPr="00D644F6" w:rsidRDefault="00924120" w:rsidP="00D04072">
            <w:pPr>
              <w:spacing w:after="0" w:line="240" w:lineRule="auto"/>
              <w:rPr>
                <w:rFonts w:ascii="Times New Roman" w:hAnsi="Times New Roman" w:cs="Times New Roman"/>
                <w:sz w:val="20"/>
                <w:szCs w:val="20"/>
              </w:rPr>
            </w:pPr>
          </w:p>
        </w:tc>
        <w:tc>
          <w:tcPr>
            <w:tcW w:w="1825" w:type="dxa"/>
            <w:vAlign w:val="center"/>
          </w:tcPr>
          <w:p w:rsidR="00924120" w:rsidRPr="00D644F6" w:rsidRDefault="00924120" w:rsidP="00D04072">
            <w:pPr>
              <w:spacing w:after="0" w:line="240" w:lineRule="auto"/>
              <w:rPr>
                <w:rFonts w:ascii="Times New Roman" w:hAnsi="Times New Roman" w:cs="Times New Roman"/>
                <w:sz w:val="20"/>
                <w:szCs w:val="20"/>
              </w:rPr>
            </w:pPr>
          </w:p>
        </w:tc>
      </w:tr>
    </w:tbl>
    <w:p w:rsidR="003344D4" w:rsidRDefault="00924120" w:rsidP="00D04072">
      <w:pPr>
        <w:pStyle w:val="Nadpis2"/>
        <w:spacing w:before="480" w:after="240" w:line="240" w:lineRule="auto"/>
        <w:ind w:firstLine="397"/>
        <w:rPr>
          <w:rFonts w:ascii="Times New Roman" w:hAnsi="Times New Roman" w:cs="Times New Roman"/>
          <w:color w:val="auto"/>
          <w:sz w:val="24"/>
          <w:szCs w:val="24"/>
          <w:lang w:val="sk-SK"/>
        </w:rPr>
      </w:pPr>
      <w:r w:rsidRPr="00D644F6">
        <w:rPr>
          <w:rFonts w:ascii="Times New Roman" w:hAnsi="Times New Roman" w:cs="Times New Roman"/>
          <w:color w:val="auto"/>
          <w:sz w:val="24"/>
          <w:szCs w:val="24"/>
          <w:lang w:val="sk-SK"/>
        </w:rPr>
        <w:t>7 Spôsob zorganizovania predčasného zberu úrody pri určených vodných stavoch</w:t>
      </w:r>
    </w:p>
    <w:p w:rsidR="001D138B" w:rsidRPr="001D138B" w:rsidRDefault="001D138B" w:rsidP="001D138B">
      <w:pPr>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Vzor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792"/>
        <w:gridCol w:w="1824"/>
        <w:gridCol w:w="1816"/>
        <w:gridCol w:w="1931"/>
      </w:tblGrid>
      <w:tr w:rsidR="00924120" w:rsidRPr="00D644F6" w:rsidTr="00D04072">
        <w:trPr>
          <w:trHeight w:val="259"/>
        </w:trPr>
        <w:tc>
          <w:tcPr>
            <w:tcW w:w="1834" w:type="dxa"/>
            <w:vAlign w:val="center"/>
          </w:tcPr>
          <w:p w:rsidR="00924120" w:rsidRPr="00D644F6" w:rsidRDefault="00924120"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Územie (hon)</w:t>
            </w:r>
          </w:p>
        </w:tc>
        <w:tc>
          <w:tcPr>
            <w:tcW w:w="1792" w:type="dxa"/>
            <w:vAlign w:val="center"/>
          </w:tcPr>
          <w:p w:rsidR="00924120" w:rsidRPr="00D644F6" w:rsidRDefault="001D138B"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Plocha</w:t>
            </w:r>
          </w:p>
        </w:tc>
        <w:tc>
          <w:tcPr>
            <w:tcW w:w="1824" w:type="dxa"/>
            <w:vAlign w:val="center"/>
          </w:tcPr>
          <w:p w:rsidR="00924120" w:rsidRPr="00D644F6" w:rsidRDefault="001D138B"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Plodina</w:t>
            </w:r>
          </w:p>
        </w:tc>
        <w:tc>
          <w:tcPr>
            <w:tcW w:w="1816" w:type="dxa"/>
            <w:vAlign w:val="center"/>
          </w:tcPr>
          <w:p w:rsidR="00924120" w:rsidRPr="00D644F6" w:rsidRDefault="001D138B"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Majiteľ</w:t>
            </w:r>
          </w:p>
        </w:tc>
        <w:tc>
          <w:tcPr>
            <w:tcW w:w="1931" w:type="dxa"/>
            <w:vAlign w:val="center"/>
          </w:tcPr>
          <w:p w:rsidR="00924120" w:rsidRPr="00D644F6" w:rsidRDefault="001D138B" w:rsidP="00D04072">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Poznámka</w:t>
            </w:r>
          </w:p>
        </w:tc>
      </w:tr>
      <w:tr w:rsidR="00924120" w:rsidRPr="00D644F6" w:rsidTr="00D04072">
        <w:trPr>
          <w:trHeight w:val="259"/>
        </w:trPr>
        <w:tc>
          <w:tcPr>
            <w:tcW w:w="1834"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792"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824"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816"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931" w:type="dxa"/>
            <w:vAlign w:val="center"/>
          </w:tcPr>
          <w:p w:rsidR="00924120" w:rsidRPr="00D644F6" w:rsidRDefault="00924120" w:rsidP="00D04072">
            <w:pPr>
              <w:spacing w:after="0" w:line="240" w:lineRule="auto"/>
              <w:rPr>
                <w:rFonts w:ascii="Times New Roman" w:hAnsi="Times New Roman" w:cs="Times New Roman"/>
                <w:b/>
                <w:sz w:val="20"/>
                <w:szCs w:val="20"/>
              </w:rPr>
            </w:pPr>
          </w:p>
        </w:tc>
      </w:tr>
      <w:tr w:rsidR="00924120" w:rsidRPr="00D644F6" w:rsidTr="00D04072">
        <w:trPr>
          <w:trHeight w:val="259"/>
        </w:trPr>
        <w:tc>
          <w:tcPr>
            <w:tcW w:w="1834"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792"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824"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816" w:type="dxa"/>
            <w:vAlign w:val="center"/>
          </w:tcPr>
          <w:p w:rsidR="00924120" w:rsidRPr="00D644F6" w:rsidRDefault="00924120" w:rsidP="00D04072">
            <w:pPr>
              <w:spacing w:after="0" w:line="240" w:lineRule="auto"/>
              <w:rPr>
                <w:rFonts w:ascii="Times New Roman" w:hAnsi="Times New Roman" w:cs="Times New Roman"/>
                <w:b/>
                <w:sz w:val="20"/>
                <w:szCs w:val="20"/>
              </w:rPr>
            </w:pPr>
          </w:p>
        </w:tc>
        <w:tc>
          <w:tcPr>
            <w:tcW w:w="1931" w:type="dxa"/>
            <w:vAlign w:val="center"/>
          </w:tcPr>
          <w:p w:rsidR="00924120" w:rsidRPr="00D644F6" w:rsidRDefault="00924120" w:rsidP="00D04072">
            <w:pPr>
              <w:spacing w:after="0" w:line="240" w:lineRule="auto"/>
              <w:rPr>
                <w:rFonts w:ascii="Times New Roman" w:hAnsi="Times New Roman" w:cs="Times New Roman"/>
                <w:b/>
                <w:sz w:val="20"/>
                <w:szCs w:val="20"/>
              </w:rPr>
            </w:pPr>
          </w:p>
        </w:tc>
      </w:tr>
    </w:tbl>
    <w:p w:rsidR="003344D4" w:rsidRPr="00D644F6" w:rsidRDefault="00924120" w:rsidP="00D04072">
      <w:pPr>
        <w:pStyle w:val="Nadpis2"/>
        <w:spacing w:before="480" w:after="240" w:line="240" w:lineRule="auto"/>
        <w:ind w:firstLine="397"/>
        <w:rPr>
          <w:rFonts w:ascii="Times New Roman" w:hAnsi="Times New Roman" w:cs="Times New Roman"/>
          <w:color w:val="auto"/>
          <w:sz w:val="24"/>
          <w:szCs w:val="24"/>
          <w:lang w:val="sk-SK"/>
        </w:rPr>
      </w:pPr>
      <w:r w:rsidRPr="00D644F6">
        <w:rPr>
          <w:rFonts w:ascii="Times New Roman" w:hAnsi="Times New Roman" w:cs="Times New Roman"/>
          <w:color w:val="auto"/>
          <w:sz w:val="24"/>
          <w:szCs w:val="24"/>
          <w:lang w:val="sk-SK"/>
        </w:rPr>
        <w:t>8 Zoznam stavieb, objektov a zariadení, ktoré môžu byť ohrozené povodňou</w:t>
      </w:r>
    </w:p>
    <w:tbl>
      <w:tblPr>
        <w:tblStyle w:val="Mriekatabuky"/>
        <w:tblW w:w="9168" w:type="dxa"/>
        <w:tblLayout w:type="fixed"/>
        <w:tblLook w:val="04A0"/>
      </w:tblPr>
      <w:tblGrid>
        <w:gridCol w:w="737"/>
        <w:gridCol w:w="2063"/>
        <w:gridCol w:w="2476"/>
        <w:gridCol w:w="2268"/>
        <w:gridCol w:w="1624"/>
      </w:tblGrid>
      <w:tr w:rsidR="00924120" w:rsidRPr="00D644F6" w:rsidTr="00D04072">
        <w:trPr>
          <w:trHeight w:val="261"/>
        </w:trPr>
        <w:tc>
          <w:tcPr>
            <w:tcW w:w="737" w:type="dxa"/>
            <w:vAlign w:val="center"/>
          </w:tcPr>
          <w:p w:rsidR="00924120" w:rsidRPr="00D644F6" w:rsidRDefault="00924120" w:rsidP="00C77D90">
            <w:proofErr w:type="spellStart"/>
            <w:r w:rsidRPr="00D644F6">
              <w:t>P</w:t>
            </w:r>
            <w:r w:rsidR="001D138B">
              <w:t>.</w:t>
            </w:r>
            <w:r w:rsidR="00C77D90">
              <w:t>č</w:t>
            </w:r>
            <w:proofErr w:type="spellEnd"/>
            <w:r w:rsidR="001D138B">
              <w:t>.</w:t>
            </w:r>
          </w:p>
        </w:tc>
        <w:tc>
          <w:tcPr>
            <w:tcW w:w="2063" w:type="dxa"/>
            <w:vAlign w:val="center"/>
          </w:tcPr>
          <w:p w:rsidR="00924120" w:rsidRPr="00D644F6" w:rsidRDefault="00924120" w:rsidP="00D04072">
            <w:r w:rsidRPr="00D644F6">
              <w:t>Adresa</w:t>
            </w:r>
          </w:p>
        </w:tc>
        <w:tc>
          <w:tcPr>
            <w:tcW w:w="2476" w:type="dxa"/>
            <w:vAlign w:val="center"/>
          </w:tcPr>
          <w:p w:rsidR="00924120" w:rsidRPr="00D644F6" w:rsidRDefault="00924120" w:rsidP="00D04072">
            <w:r w:rsidRPr="00D644F6">
              <w:t>Majiteľ/ užívateľ</w:t>
            </w:r>
          </w:p>
        </w:tc>
        <w:tc>
          <w:tcPr>
            <w:tcW w:w="2268" w:type="dxa"/>
            <w:vAlign w:val="center"/>
          </w:tcPr>
          <w:p w:rsidR="00D04072" w:rsidRDefault="00924120" w:rsidP="00D04072">
            <w:r w:rsidRPr="00D644F6">
              <w:t xml:space="preserve">Počet obyvateľov, </w:t>
            </w:r>
          </w:p>
          <w:p w:rsidR="00924120" w:rsidRPr="00D644F6" w:rsidRDefault="00924120" w:rsidP="00D04072">
            <w:r w:rsidRPr="00D644F6">
              <w:t>ktorých v</w:t>
            </w:r>
            <w:r w:rsidR="00D04072">
              <w:t xml:space="preserve"> </w:t>
            </w:r>
            <w:r w:rsidRPr="00D644F6">
              <w:t>prípade povodne treba</w:t>
            </w:r>
            <w:r w:rsidR="00D04072">
              <w:t xml:space="preserve"> </w:t>
            </w:r>
            <w:r w:rsidRPr="00D644F6">
              <w:t>evakuovať</w:t>
            </w:r>
          </w:p>
        </w:tc>
        <w:tc>
          <w:tcPr>
            <w:tcW w:w="1624" w:type="dxa"/>
            <w:vAlign w:val="center"/>
          </w:tcPr>
          <w:p w:rsidR="00924120" w:rsidRPr="00D644F6" w:rsidRDefault="001D138B" w:rsidP="00D04072">
            <w:r w:rsidRPr="00D644F6">
              <w:t>Po</w:t>
            </w:r>
            <w:r w:rsidR="00924120" w:rsidRPr="00D644F6">
              <w:t>známka</w:t>
            </w:r>
          </w:p>
        </w:tc>
      </w:tr>
      <w:tr w:rsidR="00924120" w:rsidRPr="00D644F6" w:rsidTr="00D04072">
        <w:trPr>
          <w:trHeight w:val="261"/>
        </w:trPr>
        <w:tc>
          <w:tcPr>
            <w:tcW w:w="737" w:type="dxa"/>
            <w:vAlign w:val="center"/>
          </w:tcPr>
          <w:p w:rsidR="00924120" w:rsidRPr="00D644F6" w:rsidRDefault="00924120" w:rsidP="00D04072">
            <w:r w:rsidRPr="00D644F6">
              <w:t>1</w:t>
            </w:r>
          </w:p>
        </w:tc>
        <w:tc>
          <w:tcPr>
            <w:tcW w:w="2063" w:type="dxa"/>
            <w:vAlign w:val="center"/>
          </w:tcPr>
          <w:p w:rsidR="00924120" w:rsidRPr="00D644F6" w:rsidRDefault="00924120" w:rsidP="00D04072">
            <w:pPr>
              <w:rPr>
                <w:b/>
              </w:rPr>
            </w:pPr>
            <w:r w:rsidRPr="00D644F6">
              <w:t xml:space="preserve"> </w:t>
            </w:r>
            <w:proofErr w:type="spellStart"/>
            <w:r w:rsidRPr="00D644F6">
              <w:t>Komočov</w:t>
            </w:r>
            <w:proofErr w:type="spellEnd"/>
            <w:r w:rsidRPr="00D644F6">
              <w:t xml:space="preserve"> 72                   </w:t>
            </w:r>
          </w:p>
        </w:tc>
        <w:tc>
          <w:tcPr>
            <w:tcW w:w="2476" w:type="dxa"/>
            <w:vAlign w:val="center"/>
          </w:tcPr>
          <w:p w:rsidR="00924120" w:rsidRPr="00D644F6" w:rsidRDefault="00924120" w:rsidP="00D04072">
            <w:pPr>
              <w:rPr>
                <w:b/>
              </w:rPr>
            </w:pPr>
            <w:r w:rsidRPr="00D644F6">
              <w:t xml:space="preserve">Anton </w:t>
            </w:r>
            <w:proofErr w:type="spellStart"/>
            <w:r w:rsidRPr="00D644F6">
              <w:t>Žuhovský</w:t>
            </w:r>
            <w:proofErr w:type="spellEnd"/>
            <w:r w:rsidRPr="00D644F6">
              <w:t xml:space="preserve">                                          </w:t>
            </w:r>
          </w:p>
        </w:tc>
        <w:tc>
          <w:tcPr>
            <w:tcW w:w="2268" w:type="dxa"/>
            <w:vAlign w:val="center"/>
          </w:tcPr>
          <w:p w:rsidR="00924120" w:rsidRPr="00D644F6" w:rsidRDefault="00924120" w:rsidP="00D04072">
            <w:r w:rsidRPr="00D644F6">
              <w:t>5</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2</w:t>
            </w:r>
          </w:p>
        </w:tc>
        <w:tc>
          <w:tcPr>
            <w:tcW w:w="2063" w:type="dxa"/>
            <w:vAlign w:val="center"/>
          </w:tcPr>
          <w:p w:rsidR="00924120" w:rsidRPr="00D644F6" w:rsidRDefault="00924120" w:rsidP="00D04072">
            <w:pPr>
              <w:rPr>
                <w:b/>
              </w:rPr>
            </w:pPr>
            <w:proofErr w:type="spellStart"/>
            <w:r w:rsidRPr="00D644F6">
              <w:t>Komočov</w:t>
            </w:r>
            <w:proofErr w:type="spellEnd"/>
            <w:r w:rsidRPr="00D644F6">
              <w:t xml:space="preserve"> 71                   </w:t>
            </w:r>
          </w:p>
        </w:tc>
        <w:tc>
          <w:tcPr>
            <w:tcW w:w="2476" w:type="dxa"/>
            <w:vAlign w:val="center"/>
          </w:tcPr>
          <w:p w:rsidR="00924120" w:rsidRPr="00D644F6" w:rsidRDefault="00924120" w:rsidP="00D04072">
            <w:pPr>
              <w:rPr>
                <w:b/>
              </w:rPr>
            </w:pPr>
            <w:r w:rsidRPr="00D644F6">
              <w:t xml:space="preserve">Anna </w:t>
            </w:r>
            <w:proofErr w:type="spellStart"/>
            <w:r w:rsidRPr="00D644F6">
              <w:t>janočková</w:t>
            </w:r>
            <w:proofErr w:type="spellEnd"/>
            <w:r w:rsidRPr="00D644F6">
              <w:t xml:space="preserve">                                                       </w:t>
            </w:r>
          </w:p>
        </w:tc>
        <w:tc>
          <w:tcPr>
            <w:tcW w:w="2268" w:type="dxa"/>
            <w:vAlign w:val="center"/>
          </w:tcPr>
          <w:p w:rsidR="00924120" w:rsidRPr="00D644F6" w:rsidRDefault="00924120" w:rsidP="00D04072">
            <w:r w:rsidRPr="00D644F6">
              <w:t>2</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3</w:t>
            </w:r>
          </w:p>
        </w:tc>
        <w:tc>
          <w:tcPr>
            <w:tcW w:w="2063" w:type="dxa"/>
            <w:vAlign w:val="center"/>
          </w:tcPr>
          <w:p w:rsidR="00924120" w:rsidRPr="00D644F6" w:rsidRDefault="00924120" w:rsidP="00D04072">
            <w:pPr>
              <w:rPr>
                <w:b/>
              </w:rPr>
            </w:pPr>
            <w:r w:rsidRPr="00D644F6">
              <w:t xml:space="preserve"> </w:t>
            </w:r>
            <w:proofErr w:type="spellStart"/>
            <w:r w:rsidRPr="00D644F6">
              <w:t>Komočov</w:t>
            </w:r>
            <w:proofErr w:type="spellEnd"/>
            <w:r w:rsidRPr="00D644F6">
              <w:t xml:space="preserve"> 69                   </w:t>
            </w:r>
          </w:p>
        </w:tc>
        <w:tc>
          <w:tcPr>
            <w:tcW w:w="2476" w:type="dxa"/>
            <w:vAlign w:val="center"/>
          </w:tcPr>
          <w:p w:rsidR="00924120" w:rsidRPr="00D644F6" w:rsidRDefault="00924120" w:rsidP="00D04072">
            <w:pPr>
              <w:rPr>
                <w:b/>
              </w:rPr>
            </w:pPr>
            <w:r w:rsidRPr="00D644F6">
              <w:t xml:space="preserve">Martin </w:t>
            </w:r>
            <w:proofErr w:type="spellStart"/>
            <w:r w:rsidRPr="00D644F6">
              <w:t>Jaščišák</w:t>
            </w:r>
            <w:proofErr w:type="spellEnd"/>
            <w:r w:rsidRPr="00D644F6">
              <w:t xml:space="preserve">           </w:t>
            </w:r>
          </w:p>
        </w:tc>
        <w:tc>
          <w:tcPr>
            <w:tcW w:w="2268" w:type="dxa"/>
            <w:vAlign w:val="center"/>
          </w:tcPr>
          <w:p w:rsidR="00924120" w:rsidRPr="00D644F6" w:rsidRDefault="00924120" w:rsidP="00D04072">
            <w:r w:rsidRPr="00D644F6">
              <w:t>2</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4</w:t>
            </w:r>
          </w:p>
        </w:tc>
        <w:tc>
          <w:tcPr>
            <w:tcW w:w="2063" w:type="dxa"/>
            <w:vAlign w:val="center"/>
          </w:tcPr>
          <w:p w:rsidR="00924120" w:rsidRPr="00D644F6" w:rsidRDefault="00924120" w:rsidP="00D04072">
            <w:pPr>
              <w:rPr>
                <w:b/>
              </w:rPr>
            </w:pPr>
            <w:proofErr w:type="spellStart"/>
            <w:r w:rsidRPr="00D644F6">
              <w:t>Komočov</w:t>
            </w:r>
            <w:proofErr w:type="spellEnd"/>
            <w:r w:rsidRPr="00D644F6">
              <w:t xml:space="preserve">  68</w:t>
            </w:r>
          </w:p>
        </w:tc>
        <w:tc>
          <w:tcPr>
            <w:tcW w:w="2476" w:type="dxa"/>
            <w:vAlign w:val="center"/>
          </w:tcPr>
          <w:p w:rsidR="00924120" w:rsidRPr="00D644F6" w:rsidRDefault="00924120" w:rsidP="00D04072">
            <w:proofErr w:type="spellStart"/>
            <w:r w:rsidRPr="00D644F6">
              <w:t>Ihnátová</w:t>
            </w:r>
            <w:proofErr w:type="spellEnd"/>
            <w:r w:rsidRPr="00D644F6">
              <w:t xml:space="preserve"> Monika</w:t>
            </w:r>
          </w:p>
        </w:tc>
        <w:tc>
          <w:tcPr>
            <w:tcW w:w="2268" w:type="dxa"/>
            <w:vAlign w:val="center"/>
          </w:tcPr>
          <w:p w:rsidR="00924120" w:rsidRPr="00D644F6" w:rsidRDefault="00924120" w:rsidP="00D04072"/>
        </w:tc>
        <w:tc>
          <w:tcPr>
            <w:tcW w:w="1624" w:type="dxa"/>
            <w:vAlign w:val="center"/>
          </w:tcPr>
          <w:p w:rsidR="00924120" w:rsidRPr="00D644F6" w:rsidRDefault="00924120" w:rsidP="00D04072">
            <w:proofErr w:type="spellStart"/>
            <w:r w:rsidRPr="00D644F6">
              <w:t>Neobýv</w:t>
            </w:r>
            <w:proofErr w:type="spellEnd"/>
            <w:r w:rsidRPr="00D644F6">
              <w:t>.</w:t>
            </w:r>
          </w:p>
        </w:tc>
      </w:tr>
      <w:tr w:rsidR="00924120" w:rsidRPr="00D644F6" w:rsidTr="00D04072">
        <w:trPr>
          <w:trHeight w:val="261"/>
        </w:trPr>
        <w:tc>
          <w:tcPr>
            <w:tcW w:w="737" w:type="dxa"/>
            <w:vAlign w:val="center"/>
          </w:tcPr>
          <w:p w:rsidR="00924120" w:rsidRPr="00D644F6" w:rsidRDefault="00924120" w:rsidP="00D04072">
            <w:r w:rsidRPr="00D644F6">
              <w:t>5</w:t>
            </w:r>
          </w:p>
        </w:tc>
        <w:tc>
          <w:tcPr>
            <w:tcW w:w="2063" w:type="dxa"/>
            <w:vAlign w:val="center"/>
          </w:tcPr>
          <w:p w:rsidR="00924120" w:rsidRPr="00D644F6" w:rsidRDefault="00924120" w:rsidP="00D04072">
            <w:pPr>
              <w:rPr>
                <w:b/>
              </w:rPr>
            </w:pPr>
            <w:proofErr w:type="spellStart"/>
            <w:r w:rsidRPr="00D644F6">
              <w:t>Komočov</w:t>
            </w:r>
            <w:proofErr w:type="spellEnd"/>
            <w:r w:rsidRPr="00D644F6">
              <w:t xml:space="preserve"> 70 </w:t>
            </w:r>
          </w:p>
        </w:tc>
        <w:tc>
          <w:tcPr>
            <w:tcW w:w="2476" w:type="dxa"/>
            <w:vAlign w:val="center"/>
          </w:tcPr>
          <w:p w:rsidR="00924120" w:rsidRPr="00D644F6" w:rsidRDefault="00924120" w:rsidP="00D04072">
            <w:r w:rsidRPr="00D644F6">
              <w:t xml:space="preserve">Ing. Martin </w:t>
            </w:r>
            <w:proofErr w:type="spellStart"/>
            <w:r w:rsidRPr="00D644F6">
              <w:t>Krajcar</w:t>
            </w:r>
            <w:proofErr w:type="spellEnd"/>
          </w:p>
        </w:tc>
        <w:tc>
          <w:tcPr>
            <w:tcW w:w="2268" w:type="dxa"/>
            <w:vAlign w:val="center"/>
          </w:tcPr>
          <w:p w:rsidR="00924120" w:rsidRPr="00D644F6" w:rsidRDefault="00924120" w:rsidP="00D04072"/>
        </w:tc>
        <w:tc>
          <w:tcPr>
            <w:tcW w:w="1624" w:type="dxa"/>
            <w:vAlign w:val="center"/>
          </w:tcPr>
          <w:p w:rsidR="00924120" w:rsidRPr="00D644F6" w:rsidRDefault="00924120" w:rsidP="00D04072">
            <w:proofErr w:type="spellStart"/>
            <w:r w:rsidRPr="00D644F6">
              <w:t>Neobýv</w:t>
            </w:r>
            <w:proofErr w:type="spellEnd"/>
            <w:r w:rsidRPr="00D644F6">
              <w:t>.</w:t>
            </w:r>
          </w:p>
        </w:tc>
      </w:tr>
      <w:tr w:rsidR="00924120" w:rsidRPr="00D644F6" w:rsidTr="00D04072">
        <w:trPr>
          <w:trHeight w:val="261"/>
        </w:trPr>
        <w:tc>
          <w:tcPr>
            <w:tcW w:w="737" w:type="dxa"/>
            <w:vAlign w:val="center"/>
          </w:tcPr>
          <w:p w:rsidR="00924120" w:rsidRPr="00D644F6" w:rsidRDefault="00924120" w:rsidP="00D04072">
            <w:r w:rsidRPr="00D644F6">
              <w:t>6</w:t>
            </w:r>
          </w:p>
        </w:tc>
        <w:tc>
          <w:tcPr>
            <w:tcW w:w="2063" w:type="dxa"/>
            <w:vAlign w:val="center"/>
          </w:tcPr>
          <w:p w:rsidR="00924120" w:rsidRPr="00D644F6" w:rsidRDefault="00924120" w:rsidP="00D04072">
            <w:pPr>
              <w:rPr>
                <w:b/>
              </w:rPr>
            </w:pPr>
            <w:proofErr w:type="spellStart"/>
            <w:r w:rsidRPr="00D644F6">
              <w:t>Komočov</w:t>
            </w:r>
            <w:proofErr w:type="spellEnd"/>
            <w:r w:rsidRPr="00D644F6">
              <w:t xml:space="preserve"> 160</w:t>
            </w:r>
          </w:p>
        </w:tc>
        <w:tc>
          <w:tcPr>
            <w:tcW w:w="2476" w:type="dxa"/>
            <w:vAlign w:val="center"/>
          </w:tcPr>
          <w:p w:rsidR="00924120" w:rsidRPr="00D644F6" w:rsidRDefault="00924120" w:rsidP="00D04072">
            <w:r w:rsidRPr="00D644F6">
              <w:t xml:space="preserve">Monika </w:t>
            </w:r>
            <w:proofErr w:type="spellStart"/>
            <w:r w:rsidRPr="00D644F6">
              <w:t>Raábová</w:t>
            </w:r>
            <w:proofErr w:type="spellEnd"/>
          </w:p>
        </w:tc>
        <w:tc>
          <w:tcPr>
            <w:tcW w:w="2268" w:type="dxa"/>
            <w:vAlign w:val="center"/>
          </w:tcPr>
          <w:p w:rsidR="00924120" w:rsidRPr="00D644F6" w:rsidRDefault="00924120" w:rsidP="00D04072">
            <w:r w:rsidRPr="00D644F6">
              <w:t>5</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7</w:t>
            </w:r>
          </w:p>
        </w:tc>
        <w:tc>
          <w:tcPr>
            <w:tcW w:w="2063" w:type="dxa"/>
            <w:vAlign w:val="center"/>
          </w:tcPr>
          <w:p w:rsidR="00924120" w:rsidRPr="00D644F6" w:rsidRDefault="00924120" w:rsidP="00D04072">
            <w:pPr>
              <w:rPr>
                <w:b/>
              </w:rPr>
            </w:pPr>
            <w:proofErr w:type="spellStart"/>
            <w:r w:rsidRPr="00D644F6">
              <w:t>Komočov</w:t>
            </w:r>
            <w:proofErr w:type="spellEnd"/>
            <w:r w:rsidRPr="00D644F6">
              <w:t xml:space="preserve"> 181</w:t>
            </w:r>
          </w:p>
        </w:tc>
        <w:tc>
          <w:tcPr>
            <w:tcW w:w="2476" w:type="dxa"/>
            <w:vAlign w:val="center"/>
          </w:tcPr>
          <w:p w:rsidR="00924120" w:rsidRPr="00D644F6" w:rsidRDefault="00924120" w:rsidP="00D04072">
            <w:proofErr w:type="spellStart"/>
            <w:r w:rsidRPr="00D644F6">
              <w:t>Zdenek</w:t>
            </w:r>
            <w:proofErr w:type="spellEnd"/>
            <w:r w:rsidRPr="00D644F6">
              <w:t xml:space="preserve"> Tóth</w:t>
            </w:r>
          </w:p>
        </w:tc>
        <w:tc>
          <w:tcPr>
            <w:tcW w:w="2268" w:type="dxa"/>
            <w:vAlign w:val="center"/>
          </w:tcPr>
          <w:p w:rsidR="00924120" w:rsidRPr="00D644F6" w:rsidRDefault="00924120" w:rsidP="00D04072">
            <w:r w:rsidRPr="00D644F6">
              <w:t>3</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8</w:t>
            </w:r>
          </w:p>
        </w:tc>
        <w:tc>
          <w:tcPr>
            <w:tcW w:w="2063" w:type="dxa"/>
            <w:vAlign w:val="center"/>
          </w:tcPr>
          <w:p w:rsidR="00924120" w:rsidRPr="00D644F6" w:rsidRDefault="00924120" w:rsidP="00D04072">
            <w:r w:rsidRPr="00D644F6">
              <w:t>Záhradkárska 90</w:t>
            </w:r>
          </w:p>
        </w:tc>
        <w:tc>
          <w:tcPr>
            <w:tcW w:w="2476" w:type="dxa"/>
            <w:vAlign w:val="center"/>
          </w:tcPr>
          <w:p w:rsidR="00924120" w:rsidRPr="00D644F6" w:rsidRDefault="00924120" w:rsidP="00D04072">
            <w:r w:rsidRPr="00D644F6">
              <w:t xml:space="preserve">Jolana </w:t>
            </w:r>
            <w:proofErr w:type="spellStart"/>
            <w:r w:rsidRPr="00D644F6">
              <w:t>Habinová</w:t>
            </w:r>
            <w:proofErr w:type="spellEnd"/>
          </w:p>
        </w:tc>
        <w:tc>
          <w:tcPr>
            <w:tcW w:w="2268" w:type="dxa"/>
            <w:vAlign w:val="center"/>
          </w:tcPr>
          <w:p w:rsidR="00924120" w:rsidRPr="00D644F6" w:rsidRDefault="00924120" w:rsidP="00D04072">
            <w:r w:rsidRPr="00D644F6">
              <w:t>2</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9</w:t>
            </w:r>
          </w:p>
        </w:tc>
        <w:tc>
          <w:tcPr>
            <w:tcW w:w="2063" w:type="dxa"/>
            <w:vAlign w:val="center"/>
          </w:tcPr>
          <w:p w:rsidR="00924120" w:rsidRPr="00D644F6" w:rsidRDefault="00924120" w:rsidP="00D04072">
            <w:r w:rsidRPr="00D644F6">
              <w:t>Záhradkárska 89</w:t>
            </w:r>
          </w:p>
        </w:tc>
        <w:tc>
          <w:tcPr>
            <w:tcW w:w="2476" w:type="dxa"/>
            <w:vAlign w:val="center"/>
          </w:tcPr>
          <w:p w:rsidR="00924120" w:rsidRPr="00D644F6" w:rsidRDefault="00924120" w:rsidP="00D04072">
            <w:r w:rsidRPr="00D644F6">
              <w:t xml:space="preserve">Magdaléna </w:t>
            </w:r>
            <w:proofErr w:type="spellStart"/>
            <w:r w:rsidRPr="00D644F6">
              <w:t>Szilagyiová</w:t>
            </w:r>
            <w:proofErr w:type="spellEnd"/>
          </w:p>
        </w:tc>
        <w:tc>
          <w:tcPr>
            <w:tcW w:w="2268" w:type="dxa"/>
            <w:vAlign w:val="center"/>
          </w:tcPr>
          <w:p w:rsidR="00924120" w:rsidRPr="00D644F6" w:rsidRDefault="00924120" w:rsidP="00D04072">
            <w:r w:rsidRPr="00D644F6">
              <w:t>6</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10</w:t>
            </w:r>
          </w:p>
        </w:tc>
        <w:tc>
          <w:tcPr>
            <w:tcW w:w="2063" w:type="dxa"/>
            <w:vAlign w:val="center"/>
          </w:tcPr>
          <w:p w:rsidR="00924120" w:rsidRPr="00D644F6" w:rsidRDefault="00924120" w:rsidP="00D04072">
            <w:r w:rsidRPr="00D644F6">
              <w:t>Záhradkárska 157</w:t>
            </w:r>
          </w:p>
        </w:tc>
        <w:tc>
          <w:tcPr>
            <w:tcW w:w="2476" w:type="dxa"/>
            <w:vAlign w:val="center"/>
          </w:tcPr>
          <w:p w:rsidR="00924120" w:rsidRPr="00D644F6" w:rsidRDefault="00924120" w:rsidP="00D04072">
            <w:r w:rsidRPr="00D644F6">
              <w:t xml:space="preserve">Marian </w:t>
            </w:r>
            <w:proofErr w:type="spellStart"/>
            <w:r w:rsidRPr="00D644F6">
              <w:t>Lazo</w:t>
            </w:r>
            <w:proofErr w:type="spellEnd"/>
          </w:p>
        </w:tc>
        <w:tc>
          <w:tcPr>
            <w:tcW w:w="2268" w:type="dxa"/>
            <w:vAlign w:val="center"/>
          </w:tcPr>
          <w:p w:rsidR="00924120" w:rsidRPr="00D644F6" w:rsidRDefault="00924120" w:rsidP="00D04072">
            <w:r w:rsidRPr="00D644F6">
              <w:t>4</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11</w:t>
            </w:r>
          </w:p>
        </w:tc>
        <w:tc>
          <w:tcPr>
            <w:tcW w:w="2063" w:type="dxa"/>
            <w:vAlign w:val="center"/>
          </w:tcPr>
          <w:p w:rsidR="00924120" w:rsidRPr="00D644F6" w:rsidRDefault="00924120" w:rsidP="00D04072">
            <w:r w:rsidRPr="00D644F6">
              <w:t>Záhumnie 133</w:t>
            </w:r>
          </w:p>
        </w:tc>
        <w:tc>
          <w:tcPr>
            <w:tcW w:w="2476" w:type="dxa"/>
            <w:vAlign w:val="center"/>
          </w:tcPr>
          <w:p w:rsidR="00924120" w:rsidRPr="00D644F6" w:rsidRDefault="00924120" w:rsidP="00D04072">
            <w:r w:rsidRPr="00D644F6">
              <w:t>Ondrej Petra</w:t>
            </w:r>
          </w:p>
        </w:tc>
        <w:tc>
          <w:tcPr>
            <w:tcW w:w="2268" w:type="dxa"/>
            <w:vAlign w:val="center"/>
          </w:tcPr>
          <w:p w:rsidR="00924120" w:rsidRPr="00D644F6" w:rsidRDefault="00924120" w:rsidP="00D04072"/>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12</w:t>
            </w:r>
          </w:p>
        </w:tc>
        <w:tc>
          <w:tcPr>
            <w:tcW w:w="2063" w:type="dxa"/>
            <w:vAlign w:val="center"/>
          </w:tcPr>
          <w:p w:rsidR="00924120" w:rsidRPr="00D644F6" w:rsidRDefault="00924120" w:rsidP="00D04072">
            <w:r w:rsidRPr="00D644F6">
              <w:t>Záhumnie 102</w:t>
            </w:r>
          </w:p>
        </w:tc>
        <w:tc>
          <w:tcPr>
            <w:tcW w:w="2476" w:type="dxa"/>
            <w:vAlign w:val="center"/>
          </w:tcPr>
          <w:p w:rsidR="00924120" w:rsidRPr="00D644F6" w:rsidRDefault="00924120" w:rsidP="00D04072">
            <w:r w:rsidRPr="00D644F6">
              <w:t xml:space="preserve">Rudolf Petra </w:t>
            </w:r>
          </w:p>
        </w:tc>
        <w:tc>
          <w:tcPr>
            <w:tcW w:w="2268" w:type="dxa"/>
            <w:vAlign w:val="center"/>
          </w:tcPr>
          <w:p w:rsidR="00924120" w:rsidRPr="00D644F6" w:rsidRDefault="00924120" w:rsidP="00D04072"/>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13</w:t>
            </w:r>
          </w:p>
        </w:tc>
        <w:tc>
          <w:tcPr>
            <w:tcW w:w="2063" w:type="dxa"/>
            <w:vAlign w:val="center"/>
          </w:tcPr>
          <w:p w:rsidR="00924120" w:rsidRPr="00D644F6" w:rsidRDefault="00924120" w:rsidP="00D04072">
            <w:r w:rsidRPr="00D644F6">
              <w:t>Záhumnie 29</w:t>
            </w:r>
          </w:p>
        </w:tc>
        <w:tc>
          <w:tcPr>
            <w:tcW w:w="2476" w:type="dxa"/>
            <w:vAlign w:val="center"/>
          </w:tcPr>
          <w:p w:rsidR="00924120" w:rsidRPr="00D644F6" w:rsidRDefault="00924120" w:rsidP="00D04072">
            <w:r w:rsidRPr="00D644F6">
              <w:t xml:space="preserve">Jana </w:t>
            </w:r>
            <w:proofErr w:type="spellStart"/>
            <w:r w:rsidRPr="00D644F6">
              <w:t>Rybnická</w:t>
            </w:r>
            <w:proofErr w:type="spellEnd"/>
          </w:p>
        </w:tc>
        <w:tc>
          <w:tcPr>
            <w:tcW w:w="2268" w:type="dxa"/>
            <w:vAlign w:val="center"/>
          </w:tcPr>
          <w:p w:rsidR="00924120" w:rsidRPr="00D644F6" w:rsidRDefault="00924120" w:rsidP="00D04072"/>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14</w:t>
            </w:r>
          </w:p>
        </w:tc>
        <w:tc>
          <w:tcPr>
            <w:tcW w:w="2063" w:type="dxa"/>
            <w:vAlign w:val="center"/>
          </w:tcPr>
          <w:p w:rsidR="00924120" w:rsidRPr="00D644F6" w:rsidRDefault="00924120" w:rsidP="00D04072">
            <w:r w:rsidRPr="00D644F6">
              <w:t>Toryská  27</w:t>
            </w:r>
          </w:p>
        </w:tc>
        <w:tc>
          <w:tcPr>
            <w:tcW w:w="2476" w:type="dxa"/>
            <w:vAlign w:val="center"/>
          </w:tcPr>
          <w:p w:rsidR="00924120" w:rsidRPr="00D644F6" w:rsidRDefault="00924120" w:rsidP="00D04072">
            <w:r w:rsidRPr="00D644F6">
              <w:t xml:space="preserve">Ján </w:t>
            </w:r>
            <w:proofErr w:type="spellStart"/>
            <w:r w:rsidRPr="00D644F6">
              <w:t>Halecký</w:t>
            </w:r>
            <w:proofErr w:type="spellEnd"/>
          </w:p>
        </w:tc>
        <w:tc>
          <w:tcPr>
            <w:tcW w:w="2268" w:type="dxa"/>
            <w:vAlign w:val="center"/>
          </w:tcPr>
          <w:p w:rsidR="00924120" w:rsidRPr="00D644F6" w:rsidRDefault="00924120" w:rsidP="00D04072"/>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15</w:t>
            </w:r>
          </w:p>
        </w:tc>
        <w:tc>
          <w:tcPr>
            <w:tcW w:w="2063" w:type="dxa"/>
            <w:vAlign w:val="center"/>
          </w:tcPr>
          <w:p w:rsidR="00924120" w:rsidRPr="00D644F6" w:rsidRDefault="00924120" w:rsidP="00D04072">
            <w:r w:rsidRPr="00D644F6">
              <w:t>Toryská 152</w:t>
            </w:r>
          </w:p>
        </w:tc>
        <w:tc>
          <w:tcPr>
            <w:tcW w:w="2476" w:type="dxa"/>
            <w:vAlign w:val="center"/>
          </w:tcPr>
          <w:p w:rsidR="00924120" w:rsidRPr="00D644F6" w:rsidRDefault="00924120" w:rsidP="00D04072">
            <w:r w:rsidRPr="00D644F6">
              <w:t>Marián Takáč</w:t>
            </w:r>
          </w:p>
        </w:tc>
        <w:tc>
          <w:tcPr>
            <w:tcW w:w="2268" w:type="dxa"/>
            <w:vAlign w:val="center"/>
          </w:tcPr>
          <w:p w:rsidR="00924120" w:rsidRPr="00D644F6" w:rsidRDefault="00924120" w:rsidP="00D04072">
            <w:r w:rsidRPr="00D644F6">
              <w:t>5</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16</w:t>
            </w:r>
          </w:p>
        </w:tc>
        <w:tc>
          <w:tcPr>
            <w:tcW w:w="2063" w:type="dxa"/>
            <w:vAlign w:val="center"/>
          </w:tcPr>
          <w:p w:rsidR="00924120" w:rsidRPr="00D644F6" w:rsidRDefault="00924120" w:rsidP="00D04072">
            <w:r w:rsidRPr="00D644F6">
              <w:t xml:space="preserve">Toryská </w:t>
            </w:r>
          </w:p>
        </w:tc>
        <w:tc>
          <w:tcPr>
            <w:tcW w:w="2476" w:type="dxa"/>
            <w:vAlign w:val="center"/>
          </w:tcPr>
          <w:p w:rsidR="00924120" w:rsidRPr="00D644F6" w:rsidRDefault="00924120" w:rsidP="00D04072">
            <w:r w:rsidRPr="00D644F6">
              <w:t xml:space="preserve">Roman </w:t>
            </w:r>
            <w:proofErr w:type="spellStart"/>
            <w:r w:rsidRPr="00D644F6">
              <w:t>Genersisch</w:t>
            </w:r>
            <w:proofErr w:type="spellEnd"/>
          </w:p>
        </w:tc>
        <w:tc>
          <w:tcPr>
            <w:tcW w:w="2268" w:type="dxa"/>
            <w:vAlign w:val="center"/>
          </w:tcPr>
          <w:p w:rsidR="00924120" w:rsidRPr="00D644F6" w:rsidRDefault="00924120" w:rsidP="00D04072">
            <w:r w:rsidRPr="00D644F6">
              <w:t>2</w:t>
            </w:r>
          </w:p>
        </w:tc>
        <w:tc>
          <w:tcPr>
            <w:tcW w:w="1624" w:type="dxa"/>
            <w:vAlign w:val="center"/>
          </w:tcPr>
          <w:p w:rsidR="00924120" w:rsidRPr="00D644F6" w:rsidRDefault="00924120" w:rsidP="00D04072"/>
        </w:tc>
      </w:tr>
      <w:tr w:rsidR="00924120" w:rsidRPr="00D644F6" w:rsidTr="00D04072">
        <w:trPr>
          <w:trHeight w:val="261"/>
        </w:trPr>
        <w:tc>
          <w:tcPr>
            <w:tcW w:w="737" w:type="dxa"/>
            <w:vAlign w:val="center"/>
          </w:tcPr>
          <w:p w:rsidR="00924120" w:rsidRPr="00D644F6" w:rsidRDefault="00924120" w:rsidP="00D04072">
            <w:r w:rsidRPr="00D644F6">
              <w:t>17</w:t>
            </w:r>
          </w:p>
        </w:tc>
        <w:tc>
          <w:tcPr>
            <w:tcW w:w="2063" w:type="dxa"/>
            <w:vAlign w:val="center"/>
          </w:tcPr>
          <w:p w:rsidR="00924120" w:rsidRPr="00D644F6" w:rsidRDefault="00924120" w:rsidP="00D04072">
            <w:r w:rsidRPr="00D644F6">
              <w:t>Záhradky</w:t>
            </w:r>
          </w:p>
        </w:tc>
        <w:tc>
          <w:tcPr>
            <w:tcW w:w="2476" w:type="dxa"/>
            <w:vAlign w:val="center"/>
          </w:tcPr>
          <w:p w:rsidR="00924120" w:rsidRPr="00D644F6" w:rsidRDefault="00924120" w:rsidP="00D04072">
            <w:r w:rsidRPr="00D644F6">
              <w:t>Celá rada okolo Torysy</w:t>
            </w:r>
          </w:p>
        </w:tc>
        <w:tc>
          <w:tcPr>
            <w:tcW w:w="2268" w:type="dxa"/>
            <w:vAlign w:val="center"/>
          </w:tcPr>
          <w:p w:rsidR="00924120" w:rsidRPr="00D644F6" w:rsidRDefault="00924120" w:rsidP="00D04072"/>
        </w:tc>
        <w:tc>
          <w:tcPr>
            <w:tcW w:w="1624" w:type="dxa"/>
            <w:vAlign w:val="center"/>
          </w:tcPr>
          <w:p w:rsidR="00924120" w:rsidRPr="00D644F6" w:rsidRDefault="00924120" w:rsidP="00D04072">
            <w:r w:rsidRPr="00D644F6">
              <w:t>Chatová osada</w:t>
            </w:r>
          </w:p>
        </w:tc>
      </w:tr>
    </w:tbl>
    <w:p w:rsidR="003344D4" w:rsidRPr="00D644F6" w:rsidRDefault="00924120" w:rsidP="00924120">
      <w:pPr>
        <w:pStyle w:val="Nadpis2"/>
        <w:spacing w:before="480" w:after="240" w:line="240" w:lineRule="auto"/>
        <w:ind w:left="567" w:hanging="170"/>
        <w:rPr>
          <w:rFonts w:ascii="Times New Roman" w:hAnsi="Times New Roman" w:cs="Times New Roman"/>
          <w:color w:val="auto"/>
          <w:sz w:val="24"/>
          <w:szCs w:val="24"/>
          <w:lang w:val="sk-SK"/>
        </w:rPr>
      </w:pPr>
      <w:r w:rsidRPr="00D644F6">
        <w:rPr>
          <w:rFonts w:ascii="Times New Roman" w:hAnsi="Times New Roman" w:cs="Times New Roman"/>
          <w:color w:val="auto"/>
          <w:sz w:val="24"/>
          <w:szCs w:val="24"/>
          <w:lang w:val="sk-SK"/>
        </w:rPr>
        <w:t>9 Zoznam lokalít, v ktorých sú uskladnené nebezpečné látky, ich druhy, množstvá a opatrenia na zamedzenie znečistenia vody</w:t>
      </w:r>
    </w:p>
    <w:p w:rsidR="001D138B" w:rsidRDefault="00EA2BA9" w:rsidP="001D138B">
      <w:pPr>
        <w:spacing w:after="0" w:line="240" w:lineRule="auto"/>
        <w:ind w:firstLine="397"/>
        <w:jc w:val="both"/>
        <w:rPr>
          <w:rFonts w:ascii="Times New Roman" w:hAnsi="Times New Roman" w:cs="Times New Roman"/>
          <w:sz w:val="24"/>
          <w:szCs w:val="24"/>
        </w:rPr>
      </w:pPr>
      <w:r w:rsidRPr="00D644F6">
        <w:rPr>
          <w:rFonts w:ascii="Times New Roman" w:hAnsi="Times New Roman" w:cs="Times New Roman"/>
          <w:sz w:val="24"/>
          <w:szCs w:val="24"/>
        </w:rPr>
        <w:t>V obci nie sú uskladnené žiadne nebezpečné látky.</w:t>
      </w:r>
    </w:p>
    <w:p w:rsidR="001D138B" w:rsidRDefault="001D138B" w:rsidP="00D04072">
      <w:pPr>
        <w:spacing w:after="0" w:line="240" w:lineRule="auto"/>
        <w:jc w:val="both"/>
        <w:rPr>
          <w:rFonts w:ascii="Times New Roman" w:hAnsi="Times New Roman" w:cs="Times New Roman"/>
          <w:sz w:val="24"/>
          <w:szCs w:val="24"/>
        </w:rPr>
      </w:pPr>
    </w:p>
    <w:p w:rsidR="00EA2BA9" w:rsidRDefault="00D04072" w:rsidP="001D138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Vzor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470"/>
        <w:gridCol w:w="1434"/>
        <w:gridCol w:w="1684"/>
        <w:gridCol w:w="1572"/>
        <w:gridCol w:w="1553"/>
      </w:tblGrid>
      <w:tr w:rsidR="00EA2BA9" w:rsidRPr="00D644F6" w:rsidTr="002B02D5">
        <w:trPr>
          <w:trHeight w:val="261"/>
        </w:trPr>
        <w:tc>
          <w:tcPr>
            <w:tcW w:w="1515" w:type="dxa"/>
            <w:vAlign w:val="center"/>
          </w:tcPr>
          <w:p w:rsidR="00EA2BA9" w:rsidRPr="00D644F6" w:rsidRDefault="00EA2BA9"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Vlastník</w:t>
            </w:r>
          </w:p>
        </w:tc>
        <w:tc>
          <w:tcPr>
            <w:tcW w:w="1470" w:type="dxa"/>
            <w:vAlign w:val="center"/>
          </w:tcPr>
          <w:p w:rsidR="00EA2BA9" w:rsidRPr="00D644F6" w:rsidRDefault="001D138B"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Kontakt</w:t>
            </w:r>
          </w:p>
        </w:tc>
        <w:tc>
          <w:tcPr>
            <w:tcW w:w="1434" w:type="dxa"/>
            <w:vAlign w:val="center"/>
          </w:tcPr>
          <w:p w:rsidR="00EA2BA9" w:rsidRPr="00D644F6" w:rsidRDefault="001D138B"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Miesto</w:t>
            </w:r>
          </w:p>
        </w:tc>
        <w:tc>
          <w:tcPr>
            <w:tcW w:w="1684" w:type="dxa"/>
            <w:vAlign w:val="center"/>
          </w:tcPr>
          <w:p w:rsidR="00EA2BA9" w:rsidRPr="00D644F6" w:rsidRDefault="00EA2BA9"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Nebezpečná látka</w:t>
            </w:r>
          </w:p>
        </w:tc>
        <w:tc>
          <w:tcPr>
            <w:tcW w:w="1572" w:type="dxa"/>
            <w:vAlign w:val="center"/>
          </w:tcPr>
          <w:p w:rsidR="00EA2BA9" w:rsidRPr="00D644F6" w:rsidRDefault="001D138B"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Množstvo</w:t>
            </w:r>
          </w:p>
        </w:tc>
        <w:tc>
          <w:tcPr>
            <w:tcW w:w="1553" w:type="dxa"/>
            <w:vAlign w:val="center"/>
          </w:tcPr>
          <w:p w:rsidR="00EA2BA9" w:rsidRPr="00D644F6" w:rsidRDefault="001D138B" w:rsidP="002B02D5">
            <w:pPr>
              <w:spacing w:after="0" w:line="240" w:lineRule="auto"/>
              <w:rPr>
                <w:rFonts w:ascii="Times New Roman" w:hAnsi="Times New Roman" w:cs="Times New Roman"/>
                <w:sz w:val="20"/>
                <w:szCs w:val="20"/>
              </w:rPr>
            </w:pPr>
            <w:r w:rsidRPr="00D644F6">
              <w:rPr>
                <w:rFonts w:ascii="Times New Roman" w:hAnsi="Times New Roman" w:cs="Times New Roman"/>
                <w:sz w:val="20"/>
                <w:szCs w:val="20"/>
              </w:rPr>
              <w:t>Opatrenia</w:t>
            </w:r>
          </w:p>
        </w:tc>
      </w:tr>
      <w:tr w:rsidR="00EA2BA9" w:rsidRPr="00D644F6" w:rsidTr="002B02D5">
        <w:trPr>
          <w:trHeight w:val="261"/>
        </w:trPr>
        <w:tc>
          <w:tcPr>
            <w:tcW w:w="1515"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470"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434"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684"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572"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553" w:type="dxa"/>
            <w:vAlign w:val="center"/>
          </w:tcPr>
          <w:p w:rsidR="00EA2BA9" w:rsidRPr="00D644F6" w:rsidRDefault="00EA2BA9" w:rsidP="002B02D5">
            <w:pPr>
              <w:spacing w:after="0" w:line="240" w:lineRule="auto"/>
              <w:rPr>
                <w:rFonts w:ascii="Times New Roman" w:hAnsi="Times New Roman" w:cs="Times New Roman"/>
                <w:b/>
                <w:sz w:val="20"/>
                <w:szCs w:val="20"/>
              </w:rPr>
            </w:pPr>
          </w:p>
        </w:tc>
      </w:tr>
      <w:tr w:rsidR="00EA2BA9" w:rsidRPr="00D644F6" w:rsidTr="002B02D5">
        <w:trPr>
          <w:trHeight w:val="261"/>
        </w:trPr>
        <w:tc>
          <w:tcPr>
            <w:tcW w:w="1515"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470"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434"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684"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572" w:type="dxa"/>
            <w:vAlign w:val="center"/>
          </w:tcPr>
          <w:p w:rsidR="00EA2BA9" w:rsidRPr="00D644F6" w:rsidRDefault="00EA2BA9" w:rsidP="002B02D5">
            <w:pPr>
              <w:spacing w:after="0" w:line="240" w:lineRule="auto"/>
              <w:rPr>
                <w:rFonts w:ascii="Times New Roman" w:hAnsi="Times New Roman" w:cs="Times New Roman"/>
                <w:b/>
                <w:sz w:val="20"/>
                <w:szCs w:val="20"/>
              </w:rPr>
            </w:pPr>
          </w:p>
        </w:tc>
        <w:tc>
          <w:tcPr>
            <w:tcW w:w="1553" w:type="dxa"/>
            <w:vAlign w:val="center"/>
          </w:tcPr>
          <w:p w:rsidR="00EA2BA9" w:rsidRPr="00D644F6" w:rsidRDefault="00EA2BA9" w:rsidP="002B02D5">
            <w:pPr>
              <w:spacing w:after="0" w:line="240" w:lineRule="auto"/>
              <w:rPr>
                <w:rFonts w:ascii="Times New Roman" w:hAnsi="Times New Roman" w:cs="Times New Roman"/>
                <w:b/>
                <w:sz w:val="20"/>
                <w:szCs w:val="20"/>
              </w:rPr>
            </w:pPr>
          </w:p>
        </w:tc>
      </w:tr>
    </w:tbl>
    <w:p w:rsidR="00A733DB" w:rsidRDefault="00A733DB" w:rsidP="00EA2BA9">
      <w:pPr>
        <w:pStyle w:val="Nadpis1"/>
        <w:spacing w:before="240" w:beforeAutospacing="0" w:after="480" w:afterAutospacing="0"/>
        <w:rPr>
          <w:sz w:val="28"/>
          <w:szCs w:val="28"/>
        </w:rPr>
        <w:sectPr w:rsidR="00A733DB" w:rsidSect="009C7341">
          <w:pgSz w:w="11906" w:h="16838"/>
          <w:pgMar w:top="1417" w:right="1417" w:bottom="1417" w:left="1417" w:header="709" w:footer="709" w:gutter="0"/>
          <w:cols w:space="708"/>
          <w:titlePg/>
          <w:docGrid w:linePitch="360"/>
        </w:sectPr>
      </w:pPr>
    </w:p>
    <w:p w:rsidR="00EA2BA9" w:rsidRPr="00EA2BA9" w:rsidRDefault="00EA2BA9" w:rsidP="00EA2BA9">
      <w:pPr>
        <w:pStyle w:val="Nadpis1"/>
        <w:spacing w:before="240" w:beforeAutospacing="0" w:after="480" w:afterAutospacing="0"/>
        <w:rPr>
          <w:sz w:val="28"/>
          <w:szCs w:val="28"/>
        </w:rPr>
      </w:pPr>
      <w:r w:rsidRPr="00EA2BA9">
        <w:rPr>
          <w:sz w:val="28"/>
          <w:szCs w:val="28"/>
        </w:rPr>
        <w:lastRenderedPageBreak/>
        <w:t xml:space="preserve">V. Sily a prostriedky na výkon povodňových záchranných prác </w:t>
      </w:r>
    </w:p>
    <w:p w:rsidR="00EA2BA9" w:rsidRPr="00A82E4B" w:rsidRDefault="00EA2BA9" w:rsidP="00A82E4B">
      <w:pPr>
        <w:pStyle w:val="Nadpis2"/>
        <w:spacing w:before="480" w:after="240" w:line="240" w:lineRule="auto"/>
        <w:ind w:left="567" w:hanging="170"/>
        <w:rPr>
          <w:rFonts w:ascii="Times New Roman" w:hAnsi="Times New Roman" w:cs="Times New Roman"/>
          <w:color w:val="auto"/>
          <w:sz w:val="24"/>
          <w:szCs w:val="24"/>
          <w:lang w:val="sk-SK"/>
        </w:rPr>
      </w:pPr>
      <w:r w:rsidRPr="00A733DB">
        <w:rPr>
          <w:rFonts w:ascii="Times New Roman" w:hAnsi="Times New Roman" w:cs="Times New Roman"/>
          <w:color w:val="auto"/>
          <w:sz w:val="24"/>
          <w:szCs w:val="24"/>
          <w:lang w:val="sk-SK"/>
        </w:rPr>
        <w:t>1 Zoznam dopravných prostriedkov, strojov a zariadení na výkon povodňových záchranných prác</w:t>
      </w:r>
    </w:p>
    <w:tbl>
      <w:tblPr>
        <w:tblW w:w="14008" w:type="dxa"/>
        <w:tblInd w:w="55" w:type="dxa"/>
        <w:tblCellMar>
          <w:left w:w="70" w:type="dxa"/>
          <w:right w:w="70" w:type="dxa"/>
        </w:tblCellMar>
        <w:tblLook w:val="04A0"/>
      </w:tblPr>
      <w:tblGrid>
        <w:gridCol w:w="2045"/>
        <w:gridCol w:w="2042"/>
        <w:gridCol w:w="2042"/>
        <w:gridCol w:w="1417"/>
        <w:gridCol w:w="1417"/>
        <w:gridCol w:w="1417"/>
        <w:gridCol w:w="1417"/>
        <w:gridCol w:w="2211"/>
      </w:tblGrid>
      <w:tr w:rsidR="00A82E4B" w:rsidRPr="00C51306" w:rsidTr="00A82E4B">
        <w:trPr>
          <w:trHeight w:val="261"/>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Druh dopravného prostriedku, stroja, zariadenia</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Poskytovateľ dopravného prostriedku, stroja, zariadenia</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Osoba zodpovedná za poskytnutie dopravného prostriedku, stroja, zariadenia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A82E4B">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Číslo telefónu na pracovisk</w:t>
            </w:r>
            <w:r w:rsidR="00A82E4B">
              <w:rPr>
                <w:rFonts w:ascii="Times New Roman" w:eastAsia="Times New Roman" w:hAnsi="Times New Roman" w:cs="Times New Roman"/>
                <w:color w:val="000000"/>
                <w:sz w:val="20"/>
                <w:szCs w:val="20"/>
              </w:rPr>
              <w: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Číslo mobilu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Číslo telefónu domov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Fax</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C51306" w:rsidRPr="00C51306" w:rsidRDefault="00A82E4B" w:rsidP="00A82E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w:t>
            </w:r>
            <w:r w:rsidR="00C51306" w:rsidRPr="00C51306">
              <w:rPr>
                <w:rFonts w:ascii="Times New Roman" w:eastAsia="Times New Roman" w:hAnsi="Times New Roman" w:cs="Times New Roman"/>
                <w:color w:val="000000"/>
                <w:sz w:val="20"/>
                <w:szCs w:val="20"/>
              </w:rPr>
              <w:t xml:space="preserve">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4A21"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Traktor</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4A21"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Traktor</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r w:rsidR="00A82E4B" w:rsidRPr="00C51306" w:rsidTr="00A82E4B">
        <w:trPr>
          <w:trHeight w:val="261"/>
        </w:trPr>
        <w:tc>
          <w:tcPr>
            <w:tcW w:w="2045" w:type="dxa"/>
            <w:tcBorders>
              <w:top w:val="nil"/>
              <w:left w:val="single" w:sz="4" w:space="0" w:color="auto"/>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042"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c>
          <w:tcPr>
            <w:tcW w:w="2211" w:type="dxa"/>
            <w:tcBorders>
              <w:top w:val="nil"/>
              <w:left w:val="nil"/>
              <w:bottom w:val="single" w:sz="4" w:space="0" w:color="auto"/>
              <w:right w:val="single" w:sz="4" w:space="0" w:color="auto"/>
            </w:tcBorders>
            <w:shd w:val="clear" w:color="auto" w:fill="auto"/>
            <w:vAlign w:val="center"/>
            <w:hideMark/>
          </w:tcPr>
          <w:p w:rsidR="00C51306" w:rsidRPr="00C51306" w:rsidRDefault="00C51306" w:rsidP="00C51306">
            <w:pPr>
              <w:spacing w:after="0" w:line="240" w:lineRule="auto"/>
              <w:rPr>
                <w:rFonts w:ascii="Times New Roman" w:eastAsia="Times New Roman" w:hAnsi="Times New Roman" w:cs="Times New Roman"/>
                <w:color w:val="000000"/>
                <w:sz w:val="20"/>
                <w:szCs w:val="20"/>
              </w:rPr>
            </w:pPr>
            <w:r w:rsidRPr="00C51306">
              <w:rPr>
                <w:rFonts w:ascii="Times New Roman" w:eastAsia="Times New Roman" w:hAnsi="Times New Roman" w:cs="Times New Roman"/>
                <w:color w:val="000000"/>
                <w:sz w:val="20"/>
                <w:szCs w:val="20"/>
              </w:rPr>
              <w:t> </w:t>
            </w:r>
          </w:p>
        </w:tc>
      </w:tr>
    </w:tbl>
    <w:p w:rsidR="00EA2BA9" w:rsidRDefault="00EA2BA9" w:rsidP="00EA2BA9">
      <w:pPr>
        <w:spacing w:after="0" w:line="240" w:lineRule="auto"/>
        <w:jc w:val="both"/>
        <w:rPr>
          <w:rFonts w:ascii="Times New Roman" w:hAnsi="Times New Roman" w:cs="Times New Roman"/>
          <w:sz w:val="24"/>
          <w:szCs w:val="24"/>
          <w:lang w:val="cs-CZ" w:eastAsia="cs-CZ"/>
        </w:rPr>
      </w:pPr>
    </w:p>
    <w:p w:rsidR="00A82E4B" w:rsidRDefault="00A82E4B" w:rsidP="00EA2BA9">
      <w:pPr>
        <w:spacing w:after="0" w:line="240" w:lineRule="auto"/>
        <w:jc w:val="both"/>
        <w:rPr>
          <w:rFonts w:ascii="Times New Roman" w:hAnsi="Times New Roman" w:cs="Times New Roman"/>
          <w:sz w:val="24"/>
          <w:szCs w:val="24"/>
          <w:lang w:val="cs-CZ" w:eastAsia="cs-CZ"/>
        </w:rPr>
        <w:sectPr w:rsidR="00A82E4B" w:rsidSect="00A82E4B">
          <w:pgSz w:w="16838" w:h="11906" w:orient="landscape"/>
          <w:pgMar w:top="1418" w:right="1418" w:bottom="1418" w:left="1418" w:header="709" w:footer="709" w:gutter="0"/>
          <w:cols w:space="708"/>
          <w:titlePg/>
          <w:docGrid w:linePitch="360"/>
        </w:sectPr>
      </w:pPr>
    </w:p>
    <w:p w:rsidR="00EA2BA9" w:rsidRPr="00360F0C" w:rsidRDefault="00EA2BA9" w:rsidP="00E7045A">
      <w:pPr>
        <w:pStyle w:val="Nadpis2"/>
        <w:spacing w:before="0" w:after="240" w:line="240" w:lineRule="auto"/>
        <w:ind w:firstLine="397"/>
        <w:rPr>
          <w:rFonts w:ascii="Times New Roman" w:hAnsi="Times New Roman" w:cs="Times New Roman"/>
          <w:color w:val="auto"/>
          <w:sz w:val="24"/>
          <w:szCs w:val="24"/>
          <w:lang w:val="sk-SK"/>
        </w:rPr>
      </w:pPr>
      <w:r w:rsidRPr="00360F0C">
        <w:rPr>
          <w:rFonts w:ascii="Times New Roman" w:hAnsi="Times New Roman" w:cs="Times New Roman"/>
          <w:color w:val="auto"/>
          <w:sz w:val="24"/>
          <w:szCs w:val="24"/>
          <w:lang w:val="sk-SK"/>
        </w:rPr>
        <w:lastRenderedPageBreak/>
        <w:t>2 Materiálno-technické vybavenie obce na výkon povodňových záchranných prác</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2010"/>
        <w:gridCol w:w="1842"/>
      </w:tblGrid>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 xml:space="preserve">Druh </w:t>
            </w:r>
            <w:r w:rsidR="004C26E9" w:rsidRPr="00C77D90">
              <w:rPr>
                <w:rFonts w:ascii="Times New Roman" w:hAnsi="Times New Roman" w:cs="Times New Roman"/>
                <w:sz w:val="20"/>
                <w:szCs w:val="20"/>
              </w:rPr>
              <w:t xml:space="preserve">techniky alebo </w:t>
            </w:r>
            <w:r w:rsidRPr="00C77D90">
              <w:rPr>
                <w:rFonts w:ascii="Times New Roman" w:hAnsi="Times New Roman" w:cs="Times New Roman"/>
                <w:sz w:val="20"/>
                <w:szCs w:val="20"/>
              </w:rPr>
              <w:t>materiálu</w:t>
            </w:r>
          </w:p>
        </w:tc>
        <w:tc>
          <w:tcPr>
            <w:tcW w:w="201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Merná jednotka</w:t>
            </w:r>
          </w:p>
        </w:tc>
        <w:tc>
          <w:tcPr>
            <w:tcW w:w="1842" w:type="dxa"/>
            <w:vAlign w:val="center"/>
          </w:tcPr>
          <w:p w:rsidR="00EA2BA9" w:rsidRPr="00C77D90" w:rsidRDefault="001D138B"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Množstvo</w:t>
            </w: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Plávajúce čerpadlo</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ks</w:t>
            </w:r>
          </w:p>
        </w:tc>
        <w:tc>
          <w:tcPr>
            <w:tcW w:w="1842" w:type="dxa"/>
            <w:vAlign w:val="center"/>
          </w:tcPr>
          <w:p w:rsidR="00EA2BA9" w:rsidRPr="00C77D90" w:rsidRDefault="00C01CE2" w:rsidP="00360F0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Kalové čerpadlo</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ks</w:t>
            </w:r>
          </w:p>
        </w:tc>
        <w:tc>
          <w:tcPr>
            <w:tcW w:w="1842" w:type="dxa"/>
            <w:vAlign w:val="center"/>
          </w:tcPr>
          <w:p w:rsidR="00EA2BA9" w:rsidRPr="00C77D90" w:rsidRDefault="00C01CE2" w:rsidP="00360F0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Rybárske čižmy</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pár</w:t>
            </w:r>
          </w:p>
        </w:tc>
        <w:tc>
          <w:tcPr>
            <w:tcW w:w="1842" w:type="dxa"/>
            <w:vAlign w:val="center"/>
          </w:tcPr>
          <w:p w:rsidR="00EA2BA9" w:rsidRPr="00C77D90" w:rsidRDefault="00EA2BA9" w:rsidP="00360F0C">
            <w:pPr>
              <w:spacing w:after="0" w:line="240" w:lineRule="auto"/>
              <w:rPr>
                <w:rFonts w:ascii="Times New Roman" w:hAnsi="Times New Roman" w:cs="Times New Roman"/>
                <w:sz w:val="20"/>
                <w:szCs w:val="20"/>
              </w:rPr>
            </w:pP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Gumové čižmy</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pár</w:t>
            </w:r>
          </w:p>
        </w:tc>
        <w:tc>
          <w:tcPr>
            <w:tcW w:w="1842" w:type="dxa"/>
            <w:vAlign w:val="center"/>
          </w:tcPr>
          <w:p w:rsidR="00EA2BA9" w:rsidRPr="00C77D90" w:rsidRDefault="00EA2BA9" w:rsidP="00360F0C">
            <w:pPr>
              <w:spacing w:after="0" w:line="240" w:lineRule="auto"/>
              <w:rPr>
                <w:rFonts w:ascii="Times New Roman" w:hAnsi="Times New Roman" w:cs="Times New Roman"/>
                <w:sz w:val="20"/>
                <w:szCs w:val="20"/>
              </w:rPr>
            </w:pP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Ochranné obleky</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ks</w:t>
            </w:r>
          </w:p>
        </w:tc>
        <w:tc>
          <w:tcPr>
            <w:tcW w:w="1842" w:type="dxa"/>
            <w:vAlign w:val="center"/>
          </w:tcPr>
          <w:p w:rsidR="00EA2BA9" w:rsidRPr="00C77D90" w:rsidRDefault="00EA2BA9" w:rsidP="00360F0C">
            <w:pPr>
              <w:spacing w:after="0" w:line="240" w:lineRule="auto"/>
              <w:rPr>
                <w:rFonts w:ascii="Times New Roman" w:hAnsi="Times New Roman" w:cs="Times New Roman"/>
                <w:sz w:val="20"/>
                <w:szCs w:val="20"/>
              </w:rPr>
            </w:pP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Záchranné laná</w:t>
            </w: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ks</w:t>
            </w:r>
          </w:p>
        </w:tc>
        <w:tc>
          <w:tcPr>
            <w:tcW w:w="1842" w:type="dxa"/>
            <w:vAlign w:val="center"/>
          </w:tcPr>
          <w:p w:rsidR="00EA2BA9" w:rsidRPr="00C77D90" w:rsidRDefault="00EA2BA9" w:rsidP="00360F0C">
            <w:pPr>
              <w:spacing w:after="0" w:line="240" w:lineRule="auto"/>
              <w:rPr>
                <w:rFonts w:ascii="Times New Roman" w:hAnsi="Times New Roman" w:cs="Times New Roman"/>
                <w:sz w:val="20"/>
                <w:szCs w:val="20"/>
              </w:rPr>
            </w:pPr>
          </w:p>
        </w:tc>
      </w:tr>
      <w:tr w:rsidR="00EA2BA9" w:rsidRPr="00C77D90" w:rsidTr="001D138B">
        <w:trPr>
          <w:trHeight w:val="261"/>
        </w:trPr>
        <w:tc>
          <w:tcPr>
            <w:tcW w:w="5290" w:type="dxa"/>
            <w:vAlign w:val="center"/>
          </w:tcPr>
          <w:p w:rsidR="00EA2BA9" w:rsidRPr="00C77D90" w:rsidRDefault="00EA2BA9" w:rsidP="00360F0C">
            <w:pPr>
              <w:spacing w:after="0" w:line="240" w:lineRule="auto"/>
              <w:rPr>
                <w:rFonts w:ascii="Times New Roman" w:hAnsi="Times New Roman" w:cs="Times New Roman"/>
                <w:sz w:val="20"/>
                <w:szCs w:val="20"/>
              </w:rPr>
            </w:pPr>
          </w:p>
        </w:tc>
        <w:tc>
          <w:tcPr>
            <w:tcW w:w="2010" w:type="dxa"/>
            <w:vAlign w:val="center"/>
          </w:tcPr>
          <w:p w:rsidR="00EA2BA9" w:rsidRPr="00C77D90" w:rsidRDefault="00EA2BA9" w:rsidP="00C77D90">
            <w:pPr>
              <w:spacing w:after="0" w:line="240" w:lineRule="auto"/>
              <w:rPr>
                <w:rFonts w:ascii="Times New Roman" w:hAnsi="Times New Roman" w:cs="Times New Roman"/>
                <w:sz w:val="20"/>
                <w:szCs w:val="20"/>
              </w:rPr>
            </w:pPr>
          </w:p>
        </w:tc>
        <w:tc>
          <w:tcPr>
            <w:tcW w:w="1842" w:type="dxa"/>
            <w:vAlign w:val="center"/>
          </w:tcPr>
          <w:p w:rsidR="00EA2BA9" w:rsidRPr="00C77D90" w:rsidRDefault="00EA2BA9" w:rsidP="00360F0C">
            <w:pPr>
              <w:spacing w:after="0" w:line="240" w:lineRule="auto"/>
              <w:rPr>
                <w:rFonts w:ascii="Times New Roman" w:hAnsi="Times New Roman" w:cs="Times New Roman"/>
                <w:sz w:val="20"/>
                <w:szCs w:val="20"/>
              </w:rPr>
            </w:pPr>
          </w:p>
        </w:tc>
      </w:tr>
    </w:tbl>
    <w:p w:rsidR="004B799A" w:rsidRPr="00360F0C" w:rsidRDefault="004B799A" w:rsidP="004B799A">
      <w:pPr>
        <w:pStyle w:val="Nadpis2"/>
        <w:spacing w:before="480" w:after="240" w:line="240" w:lineRule="auto"/>
        <w:ind w:firstLine="397"/>
        <w:rPr>
          <w:rFonts w:ascii="Times New Roman" w:hAnsi="Times New Roman" w:cs="Times New Roman"/>
          <w:color w:val="auto"/>
          <w:sz w:val="24"/>
          <w:szCs w:val="24"/>
          <w:lang w:val="sk-SK"/>
        </w:rPr>
      </w:pPr>
      <w:r w:rsidRPr="00360F0C">
        <w:rPr>
          <w:rFonts w:ascii="Times New Roman" w:hAnsi="Times New Roman" w:cs="Times New Roman"/>
          <w:color w:val="auto"/>
          <w:sz w:val="24"/>
          <w:szCs w:val="24"/>
          <w:lang w:val="sk-SK"/>
        </w:rPr>
        <w:t>3 Zoznam dezinfekčných látok na dezinfekciu studní, žúmp a obytných priestorov</w:t>
      </w:r>
    </w:p>
    <w:p w:rsidR="004B799A" w:rsidRDefault="004C26E9" w:rsidP="004C26E9">
      <w:pPr>
        <w:spacing w:after="0" w:line="240" w:lineRule="auto"/>
        <w:ind w:firstLine="397"/>
        <w:jc w:val="both"/>
        <w:rPr>
          <w:lang w:eastAsia="cs-CZ"/>
        </w:rPr>
      </w:pPr>
      <w:r w:rsidRPr="004C26E9">
        <w:rPr>
          <w:rFonts w:ascii="Times New Roman" w:hAnsi="Times New Roman" w:cs="Times New Roman"/>
          <w:sz w:val="24"/>
          <w:szCs w:val="24"/>
          <w:lang w:eastAsia="cs-CZ"/>
        </w:rPr>
        <w:t>Obec nedisponuje žiadnymi dezinfekčnými prostriedkami</w:t>
      </w:r>
      <w:r>
        <w:rPr>
          <w:lang w:eastAsia="cs-CZ"/>
        </w:rPr>
        <w:t>.</w:t>
      </w:r>
    </w:p>
    <w:p w:rsidR="001D138B" w:rsidRPr="001D138B" w:rsidRDefault="001D138B" w:rsidP="001D138B">
      <w:pPr>
        <w:spacing w:after="0" w:line="240" w:lineRule="auto"/>
        <w:ind w:firstLine="397"/>
        <w:jc w:val="both"/>
        <w:rPr>
          <w:rFonts w:ascii="Times New Roman" w:hAnsi="Times New Roman" w:cs="Times New Roman"/>
          <w:sz w:val="24"/>
          <w:szCs w:val="24"/>
          <w:lang w:eastAsia="cs-CZ"/>
        </w:rPr>
      </w:pPr>
    </w:p>
    <w:p w:rsidR="001D138B" w:rsidRPr="001D138B" w:rsidRDefault="001D138B" w:rsidP="001D138B">
      <w:pPr>
        <w:spacing w:after="120" w:line="240" w:lineRule="auto"/>
        <w:jc w:val="both"/>
        <w:rPr>
          <w:rFonts w:ascii="Times New Roman" w:hAnsi="Times New Roman" w:cs="Times New Roman"/>
          <w:sz w:val="24"/>
          <w:szCs w:val="24"/>
          <w:lang w:eastAsia="cs-CZ"/>
        </w:rPr>
      </w:pPr>
      <w:r w:rsidRPr="001D138B">
        <w:rPr>
          <w:rFonts w:ascii="Times New Roman" w:hAnsi="Times New Roman" w:cs="Times New Roman"/>
          <w:sz w:val="24"/>
          <w:szCs w:val="24"/>
          <w:lang w:eastAsia="cs-CZ"/>
        </w:rPr>
        <w:t>Vzor tabuľky:</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1871"/>
        <w:gridCol w:w="1814"/>
        <w:gridCol w:w="1814"/>
        <w:gridCol w:w="1814"/>
      </w:tblGrid>
      <w:tr w:rsidR="004B799A" w:rsidRPr="00C77D90" w:rsidTr="001D138B">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Názov látky</w:t>
            </w:r>
          </w:p>
        </w:tc>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 xml:space="preserve">Miesto uloženia </w:t>
            </w: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Množstvo</w:t>
            </w: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Kontaktná osoba</w:t>
            </w: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r w:rsidRPr="00C77D90">
              <w:rPr>
                <w:rFonts w:ascii="Times New Roman" w:hAnsi="Times New Roman" w:cs="Times New Roman"/>
                <w:sz w:val="20"/>
                <w:szCs w:val="20"/>
              </w:rPr>
              <w:t>Poznámka</w:t>
            </w:r>
          </w:p>
        </w:tc>
      </w:tr>
      <w:tr w:rsidR="004B799A" w:rsidRPr="00C77D90" w:rsidTr="001D138B">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r>
      <w:tr w:rsidR="004B799A" w:rsidRPr="00C77D90" w:rsidTr="001D138B">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r>
      <w:tr w:rsidR="004B799A" w:rsidRPr="00C77D90" w:rsidTr="001D138B">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r>
      <w:tr w:rsidR="004B799A" w:rsidRPr="00C77D90" w:rsidTr="001D138B">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71"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c>
          <w:tcPr>
            <w:tcW w:w="1814" w:type="dxa"/>
            <w:vAlign w:val="center"/>
          </w:tcPr>
          <w:p w:rsidR="004B799A" w:rsidRPr="00C77D90" w:rsidRDefault="004B799A" w:rsidP="001D138B">
            <w:pPr>
              <w:spacing w:after="0" w:line="240" w:lineRule="auto"/>
              <w:rPr>
                <w:rFonts w:ascii="Times New Roman" w:hAnsi="Times New Roman" w:cs="Times New Roman"/>
                <w:sz w:val="20"/>
                <w:szCs w:val="20"/>
              </w:rPr>
            </w:pPr>
          </w:p>
        </w:tc>
      </w:tr>
    </w:tbl>
    <w:p w:rsidR="004B799A" w:rsidRPr="001D138B" w:rsidRDefault="004B799A" w:rsidP="001D138B">
      <w:pPr>
        <w:pStyle w:val="Nadpis2"/>
        <w:spacing w:before="480" w:after="240" w:line="240" w:lineRule="auto"/>
        <w:ind w:firstLine="397"/>
        <w:rPr>
          <w:rFonts w:ascii="Times New Roman" w:hAnsi="Times New Roman" w:cs="Times New Roman"/>
          <w:color w:val="auto"/>
          <w:sz w:val="24"/>
          <w:szCs w:val="24"/>
          <w:lang w:val="sk-SK"/>
        </w:rPr>
      </w:pPr>
      <w:r w:rsidRPr="001D138B">
        <w:rPr>
          <w:rFonts w:ascii="Times New Roman" w:hAnsi="Times New Roman" w:cs="Times New Roman"/>
          <w:color w:val="auto"/>
          <w:sz w:val="24"/>
          <w:szCs w:val="24"/>
          <w:lang w:val="sk-SK"/>
        </w:rPr>
        <w:t>4 Zoznam členov pracovných čiat obce na výkon povodňových záchranných prác</w:t>
      </w:r>
    </w:p>
    <w:tbl>
      <w:tblPr>
        <w:tblW w:w="9044" w:type="dxa"/>
        <w:tblInd w:w="40" w:type="dxa"/>
        <w:tblLayout w:type="fixed"/>
        <w:tblCellMar>
          <w:left w:w="40" w:type="dxa"/>
          <w:right w:w="40" w:type="dxa"/>
        </w:tblCellMar>
        <w:tblLook w:val="0000"/>
      </w:tblPr>
      <w:tblGrid>
        <w:gridCol w:w="426"/>
        <w:gridCol w:w="1701"/>
        <w:gridCol w:w="1701"/>
        <w:gridCol w:w="2494"/>
        <w:gridCol w:w="1361"/>
        <w:gridCol w:w="1361"/>
      </w:tblGrid>
      <w:tr w:rsidR="00516CC7" w:rsidRPr="001D138B" w:rsidTr="00B47DBC">
        <w:trPr>
          <w:cantSplit/>
          <w:trHeight w:val="261"/>
        </w:trPr>
        <w:tc>
          <w:tcPr>
            <w:tcW w:w="426" w:type="dxa"/>
            <w:vMerge w:val="restart"/>
            <w:tcBorders>
              <w:top w:val="single" w:sz="6" w:space="0" w:color="auto"/>
              <w:left w:val="single" w:sz="6" w:space="0" w:color="auto"/>
              <w:bottom w:val="nil"/>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roofErr w:type="spellStart"/>
            <w:r w:rsidRPr="001D138B">
              <w:rPr>
                <w:rFonts w:ascii="Times New Roman" w:hAnsi="Times New Roman" w:cs="Times New Roman"/>
                <w:sz w:val="20"/>
                <w:szCs w:val="20"/>
              </w:rPr>
              <w:t>P.č</w:t>
            </w:r>
            <w:proofErr w:type="spellEnd"/>
            <w:r w:rsidRPr="001D138B">
              <w:rPr>
                <w:rFonts w:ascii="Times New Roman" w:hAnsi="Times New Roman" w:cs="Times New Roman"/>
                <w:sz w:val="20"/>
                <w:szCs w:val="20"/>
              </w:rPr>
              <w:t>.</w:t>
            </w:r>
          </w:p>
        </w:tc>
        <w:tc>
          <w:tcPr>
            <w:tcW w:w="1701" w:type="dxa"/>
            <w:vMerge w:val="restart"/>
            <w:tcBorders>
              <w:top w:val="single" w:sz="6" w:space="0" w:color="auto"/>
              <w:left w:val="single" w:sz="6" w:space="0" w:color="auto"/>
              <w:bottom w:val="nil"/>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Meno a priezvisko</w:t>
            </w:r>
          </w:p>
        </w:tc>
        <w:tc>
          <w:tcPr>
            <w:tcW w:w="1701" w:type="dxa"/>
            <w:vMerge w:val="restart"/>
            <w:tcBorders>
              <w:top w:val="single" w:sz="6" w:space="0" w:color="auto"/>
              <w:left w:val="single" w:sz="6" w:space="0" w:color="auto"/>
              <w:bottom w:val="nil"/>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Bydlisko</w:t>
            </w:r>
          </w:p>
        </w:tc>
        <w:tc>
          <w:tcPr>
            <w:tcW w:w="2494" w:type="dxa"/>
            <w:vMerge w:val="restart"/>
            <w:tcBorders>
              <w:top w:val="single" w:sz="6" w:space="0" w:color="auto"/>
              <w:left w:val="single" w:sz="6" w:space="0" w:color="auto"/>
              <w:bottom w:val="nil"/>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Adresa zamestnávateľa</w:t>
            </w:r>
          </w:p>
        </w:tc>
        <w:tc>
          <w:tcPr>
            <w:tcW w:w="2722" w:type="dxa"/>
            <w:gridSpan w:val="2"/>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jc w:val="center"/>
              <w:rPr>
                <w:rFonts w:ascii="Times New Roman" w:hAnsi="Times New Roman" w:cs="Times New Roman"/>
                <w:sz w:val="20"/>
                <w:szCs w:val="20"/>
              </w:rPr>
            </w:pPr>
            <w:r w:rsidRPr="001D138B">
              <w:rPr>
                <w:rFonts w:ascii="Times New Roman" w:hAnsi="Times New Roman" w:cs="Times New Roman"/>
                <w:sz w:val="20"/>
                <w:szCs w:val="20"/>
              </w:rPr>
              <w:t>Telefón</w:t>
            </w:r>
          </w:p>
        </w:tc>
      </w:tr>
      <w:tr w:rsidR="00516CC7" w:rsidRPr="001D138B" w:rsidTr="00B47DBC">
        <w:trPr>
          <w:cantSplit/>
          <w:trHeight w:val="261"/>
        </w:trPr>
        <w:tc>
          <w:tcPr>
            <w:tcW w:w="426" w:type="dxa"/>
            <w:vMerge/>
            <w:tcBorders>
              <w:top w:val="nil"/>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vMerge/>
            <w:tcBorders>
              <w:top w:val="nil"/>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vMerge/>
            <w:tcBorders>
              <w:top w:val="nil"/>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2494" w:type="dxa"/>
            <w:vMerge/>
            <w:tcBorders>
              <w:top w:val="nil"/>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1D138B" w:rsidP="001D138B">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250196" w:rsidRPr="001D138B">
              <w:rPr>
                <w:rFonts w:ascii="Times New Roman" w:hAnsi="Times New Roman" w:cs="Times New Roman"/>
                <w:sz w:val="20"/>
                <w:szCs w:val="20"/>
              </w:rPr>
              <w:t>rac</w:t>
            </w:r>
            <w:r>
              <w:rPr>
                <w:rFonts w:ascii="Times New Roman" w:hAnsi="Times New Roman" w:cs="Times New Roman"/>
                <w:sz w:val="20"/>
                <w:szCs w:val="20"/>
              </w:rPr>
              <w:t>ovisko</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Byt</w:t>
            </w: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Vincent Tóth </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roofErr w:type="spellStart"/>
            <w:r w:rsidRPr="001D138B">
              <w:rPr>
                <w:rFonts w:ascii="Times New Roman" w:hAnsi="Times New Roman" w:cs="Times New Roman"/>
                <w:sz w:val="20"/>
                <w:szCs w:val="20"/>
              </w:rPr>
              <w:t>Ortášska</w:t>
            </w:r>
            <w:proofErr w:type="spellEnd"/>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C54A21">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Obec Nižná Hutka</w:t>
            </w:r>
            <w:r w:rsidR="001D138B">
              <w:rPr>
                <w:rFonts w:ascii="Times New Roman" w:hAnsi="Times New Roman" w:cs="Times New Roman"/>
                <w:sz w:val="20"/>
                <w:szCs w:val="20"/>
              </w:rPr>
              <w:t xml:space="preserve"> </w:t>
            </w:r>
            <w:r w:rsidR="001D138B">
              <w:rPr>
                <w:rFonts w:ascii="Times New Roman" w:hAnsi="Times New Roman" w:cs="Times New Roman"/>
                <w:sz w:val="20"/>
                <w:szCs w:val="20"/>
              </w:rPr>
              <w:softHyphen/>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2.</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Peter </w:t>
            </w:r>
            <w:proofErr w:type="spellStart"/>
            <w:r w:rsidRPr="001D138B">
              <w:rPr>
                <w:rFonts w:ascii="Times New Roman" w:hAnsi="Times New Roman" w:cs="Times New Roman"/>
                <w:sz w:val="20"/>
                <w:szCs w:val="20"/>
              </w:rPr>
              <w:t>Štefuš</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Poľovnícka 107</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3.</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Martin Pastor</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Hlavná 1</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4.</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Jozef </w:t>
            </w:r>
            <w:proofErr w:type="spellStart"/>
            <w:r w:rsidRPr="001D138B">
              <w:rPr>
                <w:rFonts w:ascii="Times New Roman" w:hAnsi="Times New Roman" w:cs="Times New Roman"/>
                <w:sz w:val="20"/>
                <w:szCs w:val="20"/>
              </w:rPr>
              <w:t>Kureja</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Urbárska 111</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5.</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Miroslav </w:t>
            </w:r>
            <w:proofErr w:type="spellStart"/>
            <w:r w:rsidRPr="001D138B">
              <w:rPr>
                <w:rFonts w:ascii="Times New Roman" w:hAnsi="Times New Roman" w:cs="Times New Roman"/>
                <w:sz w:val="20"/>
                <w:szCs w:val="20"/>
              </w:rPr>
              <w:t>Heršman</w:t>
            </w:r>
            <w:proofErr w:type="spellEnd"/>
            <w:r w:rsidRPr="001D138B">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Hlavná 23</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6.</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roofErr w:type="spellStart"/>
            <w:r w:rsidRPr="001D138B">
              <w:rPr>
                <w:rFonts w:ascii="Times New Roman" w:hAnsi="Times New Roman" w:cs="Times New Roman"/>
                <w:sz w:val="20"/>
                <w:szCs w:val="20"/>
              </w:rPr>
              <w:t>Bitto</w:t>
            </w:r>
            <w:proofErr w:type="spellEnd"/>
            <w:r w:rsidRPr="001D138B">
              <w:rPr>
                <w:rFonts w:ascii="Times New Roman" w:hAnsi="Times New Roman" w:cs="Times New Roman"/>
                <w:sz w:val="20"/>
                <w:szCs w:val="20"/>
              </w:rPr>
              <w:t xml:space="preserve"> Lukáš</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Hlavná 156</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7.</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Bito Miroslav</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Krátka 116</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8.</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Imrich </w:t>
            </w:r>
            <w:proofErr w:type="spellStart"/>
            <w:r w:rsidRPr="001D138B">
              <w:rPr>
                <w:rFonts w:ascii="Times New Roman" w:hAnsi="Times New Roman" w:cs="Times New Roman"/>
                <w:sz w:val="20"/>
                <w:szCs w:val="20"/>
              </w:rPr>
              <w:t>Bajus</w:t>
            </w:r>
            <w:proofErr w:type="spellEnd"/>
            <w:r w:rsidRPr="001D138B">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Záhumnie 144</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9.</w:t>
            </w: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 xml:space="preserve">Július </w:t>
            </w:r>
            <w:proofErr w:type="spellStart"/>
            <w:r w:rsidRPr="001D138B">
              <w:rPr>
                <w:rFonts w:ascii="Times New Roman" w:hAnsi="Times New Roman" w:cs="Times New Roman"/>
                <w:sz w:val="20"/>
                <w:szCs w:val="20"/>
              </w:rPr>
              <w:t>Azari</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Záhumnie 131</w:t>
            </w: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r w:rsidRPr="001D138B">
              <w:rPr>
                <w:rFonts w:ascii="Times New Roman" w:hAnsi="Times New Roman" w:cs="Times New Roman"/>
                <w:sz w:val="20"/>
                <w:szCs w:val="20"/>
              </w:rPr>
              <w:t>nezamestnaný</w:t>
            </w: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r w:rsidR="00516CC7" w:rsidRPr="001D138B" w:rsidTr="00B47DBC">
        <w:trPr>
          <w:trHeight w:val="261"/>
        </w:trPr>
        <w:tc>
          <w:tcPr>
            <w:tcW w:w="426"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2494"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250196" w:rsidRPr="001D138B" w:rsidRDefault="00250196" w:rsidP="001D138B">
            <w:pPr>
              <w:spacing w:after="0" w:line="240" w:lineRule="auto"/>
              <w:rPr>
                <w:rFonts w:ascii="Times New Roman" w:hAnsi="Times New Roman" w:cs="Times New Roman"/>
                <w:sz w:val="20"/>
                <w:szCs w:val="20"/>
              </w:rPr>
            </w:pPr>
          </w:p>
        </w:tc>
      </w:tr>
    </w:tbl>
    <w:p w:rsidR="00250196" w:rsidRPr="00C77D90" w:rsidRDefault="00250196" w:rsidP="00250196">
      <w:pPr>
        <w:pStyle w:val="Nadpis2"/>
        <w:spacing w:before="480" w:after="240" w:line="240" w:lineRule="auto"/>
        <w:ind w:firstLine="397"/>
        <w:rPr>
          <w:rFonts w:ascii="Times New Roman" w:hAnsi="Times New Roman" w:cs="Times New Roman"/>
          <w:color w:val="auto"/>
          <w:sz w:val="24"/>
          <w:szCs w:val="24"/>
          <w:lang w:val="sk-SK"/>
        </w:rPr>
      </w:pPr>
      <w:r w:rsidRPr="00C77D90">
        <w:rPr>
          <w:rFonts w:ascii="Times New Roman" w:hAnsi="Times New Roman" w:cs="Times New Roman"/>
          <w:color w:val="auto"/>
          <w:sz w:val="24"/>
          <w:szCs w:val="24"/>
          <w:lang w:val="sk-SK"/>
        </w:rPr>
        <w:t>5 Zabezpečenie pomoci záchranných zložiek integrovaného záchranného systému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041"/>
        <w:gridCol w:w="2041"/>
        <w:gridCol w:w="2268"/>
      </w:tblGrid>
      <w:tr w:rsidR="005871D4" w:rsidRPr="005871D4" w:rsidTr="005871D4">
        <w:trPr>
          <w:trHeight w:val="261"/>
        </w:trPr>
        <w:tc>
          <w:tcPr>
            <w:tcW w:w="2835"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Zložka</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Telefón</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Fax</w:t>
            </w: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Poznámka</w:t>
            </w:r>
          </w:p>
        </w:tc>
      </w:tr>
      <w:tr w:rsidR="005871D4" w:rsidRPr="005871D4" w:rsidTr="005871D4">
        <w:trPr>
          <w:trHeight w:val="261"/>
        </w:trPr>
        <w:tc>
          <w:tcPr>
            <w:tcW w:w="2835"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OR PZ Košice - okolie</w:t>
            </w:r>
          </w:p>
        </w:tc>
        <w:tc>
          <w:tcPr>
            <w:tcW w:w="2041" w:type="dxa"/>
            <w:vAlign w:val="center"/>
          </w:tcPr>
          <w:p w:rsidR="006107F3" w:rsidRPr="005871D4" w:rsidRDefault="006107F3" w:rsidP="005871D4">
            <w:pPr>
              <w:spacing w:after="0" w:line="240" w:lineRule="auto"/>
              <w:rPr>
                <w:rFonts w:ascii="Times New Roman" w:eastAsia="Times New Roman" w:hAnsi="Times New Roman" w:cs="Times New Roman"/>
                <w:sz w:val="20"/>
                <w:szCs w:val="20"/>
              </w:rPr>
            </w:pPr>
            <w:r w:rsidRPr="005871D4">
              <w:rPr>
                <w:rFonts w:ascii="Times New Roman" w:eastAsia="Times New Roman" w:hAnsi="Times New Roman" w:cs="Times New Roman"/>
                <w:sz w:val="20"/>
                <w:szCs w:val="20"/>
              </w:rPr>
              <w:t>0961 933 101</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eastAsia="Times New Roman" w:hAnsi="Times New Roman" w:cs="Times New Roman"/>
                <w:sz w:val="20"/>
                <w:szCs w:val="20"/>
              </w:rPr>
              <w:t>0961 933 109</w:t>
            </w: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112</w:t>
            </w:r>
          </w:p>
        </w:tc>
      </w:tr>
      <w:tr w:rsidR="005871D4" w:rsidRPr="005871D4" w:rsidTr="005871D4">
        <w:trPr>
          <w:trHeight w:val="261"/>
        </w:trPr>
        <w:tc>
          <w:tcPr>
            <w:tcW w:w="2835"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OO PZ Bohdanovce</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055/6 941 203</w:t>
            </w:r>
          </w:p>
          <w:p w:rsidR="006107F3" w:rsidRPr="005871D4" w:rsidRDefault="006107F3" w:rsidP="005871D4">
            <w:pPr>
              <w:spacing w:after="0" w:line="240" w:lineRule="auto"/>
              <w:rPr>
                <w:rFonts w:ascii="Times New Roman" w:hAnsi="Times New Roman" w:cs="Times New Roman"/>
                <w:b/>
                <w:color w:val="FF0000"/>
                <w:sz w:val="20"/>
                <w:szCs w:val="20"/>
              </w:rPr>
            </w:pPr>
            <w:r w:rsidRPr="005871D4">
              <w:rPr>
                <w:rFonts w:ascii="Times New Roman" w:hAnsi="Times New Roman" w:cs="Times New Roman"/>
                <w:sz w:val="20"/>
                <w:szCs w:val="20"/>
              </w:rPr>
              <w:t>0961 933 902</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055/6 941 247</w:t>
            </w: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112</w:t>
            </w:r>
          </w:p>
        </w:tc>
      </w:tr>
      <w:tr w:rsidR="005871D4" w:rsidRPr="005871D4" w:rsidTr="005871D4">
        <w:trPr>
          <w:trHeight w:val="261"/>
        </w:trPr>
        <w:tc>
          <w:tcPr>
            <w:tcW w:w="2835"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 xml:space="preserve">OR </w:t>
            </w:r>
            <w:proofErr w:type="spellStart"/>
            <w:r w:rsidRPr="005871D4">
              <w:rPr>
                <w:rFonts w:ascii="Times New Roman" w:hAnsi="Times New Roman" w:cs="Times New Roman"/>
                <w:sz w:val="20"/>
                <w:szCs w:val="20"/>
              </w:rPr>
              <w:t>HaZZ</w:t>
            </w:r>
            <w:proofErr w:type="spellEnd"/>
            <w:r w:rsidRPr="005871D4">
              <w:rPr>
                <w:rFonts w:ascii="Times New Roman" w:hAnsi="Times New Roman" w:cs="Times New Roman"/>
                <w:sz w:val="20"/>
                <w:szCs w:val="20"/>
              </w:rPr>
              <w:t xml:space="preserve"> Košice - okolie</w:t>
            </w:r>
          </w:p>
        </w:tc>
        <w:tc>
          <w:tcPr>
            <w:tcW w:w="2041" w:type="dxa"/>
            <w:vAlign w:val="center"/>
          </w:tcPr>
          <w:p w:rsidR="006107F3" w:rsidRPr="005871D4" w:rsidRDefault="006107F3" w:rsidP="005871D4">
            <w:pPr>
              <w:spacing w:after="0" w:line="240" w:lineRule="auto"/>
              <w:rPr>
                <w:rFonts w:ascii="Times New Roman" w:hAnsi="Times New Roman" w:cs="Times New Roman"/>
                <w:color w:val="FF0000"/>
                <w:sz w:val="20"/>
                <w:szCs w:val="20"/>
              </w:rPr>
            </w:pPr>
            <w:r w:rsidRPr="005871D4">
              <w:rPr>
                <w:rFonts w:ascii="Times New Roman" w:hAnsi="Times New Roman" w:cs="Times New Roman"/>
                <w:bCs/>
                <w:sz w:val="20"/>
                <w:szCs w:val="20"/>
                <w:lang w:val="en-US"/>
              </w:rPr>
              <w:t>055/6 250 790</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bCs/>
                <w:sz w:val="20"/>
                <w:szCs w:val="20"/>
                <w:lang w:val="en-US"/>
              </w:rPr>
              <w:t>055/7 289 262</w:t>
            </w: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112</w:t>
            </w:r>
          </w:p>
        </w:tc>
      </w:tr>
      <w:tr w:rsidR="005871D4" w:rsidRPr="005871D4" w:rsidTr="005871D4">
        <w:trPr>
          <w:trHeight w:val="261"/>
        </w:trPr>
        <w:tc>
          <w:tcPr>
            <w:tcW w:w="2835" w:type="dxa"/>
            <w:vAlign w:val="center"/>
          </w:tcPr>
          <w:p w:rsidR="006107F3" w:rsidRPr="003B35DD" w:rsidRDefault="006107F3" w:rsidP="005871D4">
            <w:pPr>
              <w:spacing w:after="0" w:line="240" w:lineRule="auto"/>
              <w:rPr>
                <w:rFonts w:ascii="Times New Roman" w:hAnsi="Times New Roman" w:cs="Times New Roman"/>
                <w:sz w:val="20"/>
                <w:szCs w:val="20"/>
              </w:rPr>
            </w:pPr>
            <w:r w:rsidRPr="003B35DD">
              <w:rPr>
                <w:rFonts w:ascii="Times New Roman" w:hAnsi="Times New Roman" w:cs="Times New Roman"/>
                <w:sz w:val="20"/>
                <w:szCs w:val="20"/>
              </w:rPr>
              <w:t>Hasičská stanica Čaňa</w:t>
            </w:r>
          </w:p>
        </w:tc>
        <w:tc>
          <w:tcPr>
            <w:tcW w:w="2041" w:type="dxa"/>
            <w:vAlign w:val="center"/>
          </w:tcPr>
          <w:p w:rsidR="006107F3" w:rsidRPr="003B35DD" w:rsidRDefault="006107F3" w:rsidP="005871D4">
            <w:pPr>
              <w:spacing w:after="0" w:line="240" w:lineRule="auto"/>
              <w:rPr>
                <w:rFonts w:ascii="Times New Roman" w:hAnsi="Times New Roman" w:cs="Times New Roman"/>
                <w:b/>
                <w:sz w:val="20"/>
                <w:szCs w:val="20"/>
              </w:rPr>
            </w:pPr>
            <w:r w:rsidRPr="003B35DD">
              <w:rPr>
                <w:rFonts w:ascii="Times New Roman" w:hAnsi="Times New Roman" w:cs="Times New Roman"/>
                <w:sz w:val="20"/>
                <w:szCs w:val="20"/>
                <w:lang w:val="en-US"/>
              </w:rPr>
              <w:t>055/69 991 00</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r w:rsidRPr="005871D4">
              <w:rPr>
                <w:rFonts w:ascii="Times New Roman" w:hAnsi="Times New Roman" w:cs="Times New Roman"/>
                <w:sz w:val="20"/>
                <w:szCs w:val="20"/>
              </w:rPr>
              <w:t>112</w:t>
            </w:r>
          </w:p>
        </w:tc>
      </w:tr>
      <w:tr w:rsidR="005871D4" w:rsidRPr="005871D4" w:rsidTr="005871D4">
        <w:trPr>
          <w:trHeight w:val="261"/>
        </w:trPr>
        <w:tc>
          <w:tcPr>
            <w:tcW w:w="2835" w:type="dxa"/>
            <w:vAlign w:val="center"/>
          </w:tcPr>
          <w:p w:rsidR="006107F3" w:rsidRPr="003B35DD" w:rsidRDefault="006107F3" w:rsidP="005871D4">
            <w:pPr>
              <w:spacing w:after="0" w:line="240" w:lineRule="auto"/>
              <w:rPr>
                <w:rFonts w:ascii="Times New Roman" w:hAnsi="Times New Roman" w:cs="Times New Roman"/>
                <w:sz w:val="20"/>
                <w:szCs w:val="20"/>
              </w:rPr>
            </w:pPr>
            <w:proofErr w:type="spellStart"/>
            <w:r w:rsidRPr="003B35DD">
              <w:rPr>
                <w:rFonts w:ascii="Times New Roman" w:hAnsi="Times New Roman" w:cs="Times New Roman"/>
                <w:sz w:val="20"/>
                <w:szCs w:val="20"/>
              </w:rPr>
              <w:t>Zdrav.záchr.služba</w:t>
            </w:r>
            <w:proofErr w:type="spellEnd"/>
            <w:r w:rsidR="005871D4" w:rsidRPr="003B35DD">
              <w:rPr>
                <w:rFonts w:ascii="Times New Roman" w:hAnsi="Times New Roman" w:cs="Times New Roman"/>
                <w:sz w:val="20"/>
                <w:szCs w:val="20"/>
              </w:rPr>
              <w:t xml:space="preserve"> ???</w:t>
            </w:r>
          </w:p>
        </w:tc>
        <w:tc>
          <w:tcPr>
            <w:tcW w:w="2041" w:type="dxa"/>
            <w:vAlign w:val="center"/>
          </w:tcPr>
          <w:p w:rsidR="006107F3" w:rsidRPr="003B35DD" w:rsidRDefault="003B35DD" w:rsidP="005871D4">
            <w:pPr>
              <w:spacing w:after="0" w:line="240" w:lineRule="auto"/>
              <w:rPr>
                <w:rFonts w:ascii="Times New Roman" w:hAnsi="Times New Roman" w:cs="Times New Roman"/>
                <w:b/>
                <w:sz w:val="20"/>
                <w:szCs w:val="20"/>
              </w:rPr>
            </w:pPr>
            <w:r w:rsidRPr="003B35DD">
              <w:rPr>
                <w:rFonts w:ascii="Times New Roman" w:hAnsi="Times New Roman" w:cs="Times New Roman"/>
                <w:b/>
                <w:sz w:val="20"/>
                <w:szCs w:val="20"/>
              </w:rPr>
              <w:t>155, 16155</w:t>
            </w:r>
          </w:p>
        </w:tc>
        <w:tc>
          <w:tcPr>
            <w:tcW w:w="2041" w:type="dxa"/>
            <w:vAlign w:val="center"/>
          </w:tcPr>
          <w:p w:rsidR="006107F3" w:rsidRPr="005871D4" w:rsidRDefault="006107F3" w:rsidP="005871D4">
            <w:pPr>
              <w:spacing w:after="0" w:line="240" w:lineRule="auto"/>
              <w:rPr>
                <w:rFonts w:ascii="Times New Roman" w:hAnsi="Times New Roman" w:cs="Times New Roman"/>
                <w:sz w:val="20"/>
                <w:szCs w:val="20"/>
              </w:rPr>
            </w:pPr>
          </w:p>
        </w:tc>
        <w:tc>
          <w:tcPr>
            <w:tcW w:w="2268" w:type="dxa"/>
            <w:vAlign w:val="center"/>
          </w:tcPr>
          <w:p w:rsidR="006107F3" w:rsidRPr="005871D4" w:rsidRDefault="006107F3" w:rsidP="005871D4">
            <w:pPr>
              <w:spacing w:after="0" w:line="240" w:lineRule="auto"/>
              <w:rPr>
                <w:rFonts w:ascii="Times New Roman" w:hAnsi="Times New Roman" w:cs="Times New Roman"/>
                <w:sz w:val="20"/>
                <w:szCs w:val="20"/>
              </w:rPr>
            </w:pPr>
          </w:p>
        </w:tc>
      </w:tr>
    </w:tbl>
    <w:p w:rsidR="00250196" w:rsidRDefault="00250196" w:rsidP="00250196">
      <w:pPr>
        <w:spacing w:line="240" w:lineRule="auto"/>
        <w:jc w:val="both"/>
        <w:rPr>
          <w:rFonts w:ascii="Times New Roman" w:hAnsi="Times New Roman" w:cs="Times New Roman"/>
          <w:sz w:val="24"/>
          <w:szCs w:val="24"/>
          <w:lang w:val="cs-CZ" w:eastAsia="cs-CZ"/>
        </w:rPr>
      </w:pPr>
    </w:p>
    <w:p w:rsidR="009E0706" w:rsidRDefault="009E0706" w:rsidP="009E0706">
      <w:pPr>
        <w:pStyle w:val="Nadpis1"/>
        <w:spacing w:before="240" w:beforeAutospacing="0" w:after="480" w:afterAutospacing="0"/>
        <w:ind w:left="426" w:hanging="426"/>
        <w:rPr>
          <w:sz w:val="28"/>
          <w:szCs w:val="28"/>
        </w:rPr>
      </w:pPr>
      <w:r w:rsidRPr="009E0706">
        <w:rPr>
          <w:sz w:val="28"/>
          <w:szCs w:val="28"/>
        </w:rPr>
        <w:lastRenderedPageBreak/>
        <w:t>VI. Zoznam povodňových plánov záchranných prác právnických osôb a fyzických osôb – podnikateľov na území obce</w:t>
      </w:r>
    </w:p>
    <w:p w:rsidR="009E0706" w:rsidRPr="009E0706" w:rsidRDefault="009E0706" w:rsidP="009E0706">
      <w:pPr>
        <w:spacing w:after="120" w:line="240" w:lineRule="auto"/>
        <w:ind w:firstLine="397"/>
        <w:jc w:val="both"/>
        <w:rPr>
          <w:rFonts w:ascii="Times New Roman" w:hAnsi="Times New Roman" w:cs="Times New Roman"/>
          <w:sz w:val="24"/>
          <w:szCs w:val="24"/>
        </w:rPr>
      </w:pPr>
      <w:r w:rsidRPr="009E0706">
        <w:rPr>
          <w:rFonts w:ascii="Times New Roman" w:hAnsi="Times New Roman" w:cs="Times New Roman"/>
          <w:sz w:val="24"/>
          <w:szCs w:val="24"/>
        </w:rPr>
        <w:t>Nemáme žiadne objekty nachádzajúce sa v ohrozenom území.</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1243"/>
        <w:gridCol w:w="1247"/>
        <w:gridCol w:w="1247"/>
        <w:gridCol w:w="1361"/>
        <w:gridCol w:w="1417"/>
        <w:gridCol w:w="1412"/>
      </w:tblGrid>
      <w:tr w:rsidR="00CB08DC" w:rsidRPr="009E0706" w:rsidTr="00CB08DC">
        <w:trPr>
          <w:trHeight w:val="261"/>
        </w:trPr>
        <w:tc>
          <w:tcPr>
            <w:tcW w:w="1244"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Názov subjektu</w:t>
            </w:r>
          </w:p>
        </w:tc>
        <w:tc>
          <w:tcPr>
            <w:tcW w:w="1243"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Adresa</w:t>
            </w: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Zodpovedná osoba</w:t>
            </w: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Číslo telefónu</w:t>
            </w:r>
          </w:p>
        </w:tc>
        <w:tc>
          <w:tcPr>
            <w:tcW w:w="1361"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E-mail</w:t>
            </w:r>
          </w:p>
        </w:tc>
        <w:tc>
          <w:tcPr>
            <w:tcW w:w="1417"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Zoznam osôb zodpovedných za vykonávanie opatrení na ochranu pred povodňami</w:t>
            </w:r>
          </w:p>
        </w:tc>
        <w:tc>
          <w:tcPr>
            <w:tcW w:w="1412" w:type="dxa"/>
            <w:vAlign w:val="center"/>
          </w:tcPr>
          <w:p w:rsidR="009E0706" w:rsidRPr="009E0706" w:rsidRDefault="009E0706" w:rsidP="00CB08DC">
            <w:pPr>
              <w:spacing w:after="0" w:line="240" w:lineRule="auto"/>
              <w:rPr>
                <w:rFonts w:ascii="Times New Roman" w:hAnsi="Times New Roman" w:cs="Times New Roman"/>
                <w:sz w:val="20"/>
                <w:szCs w:val="20"/>
              </w:rPr>
            </w:pPr>
            <w:r w:rsidRPr="009E0706">
              <w:rPr>
                <w:rFonts w:ascii="Times New Roman" w:hAnsi="Times New Roman" w:cs="Times New Roman"/>
                <w:sz w:val="20"/>
                <w:szCs w:val="20"/>
              </w:rPr>
              <w:t>Číslo telefónu</w:t>
            </w:r>
          </w:p>
        </w:tc>
      </w:tr>
      <w:tr w:rsidR="00CB08DC" w:rsidRPr="009E0706" w:rsidTr="00CB08DC">
        <w:trPr>
          <w:trHeight w:val="261"/>
        </w:trPr>
        <w:tc>
          <w:tcPr>
            <w:tcW w:w="1244"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3"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361"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2" w:type="dxa"/>
            <w:vAlign w:val="center"/>
          </w:tcPr>
          <w:p w:rsidR="009E0706" w:rsidRPr="009E0706" w:rsidRDefault="009E0706" w:rsidP="00CB08DC">
            <w:pPr>
              <w:spacing w:after="0" w:line="240" w:lineRule="auto"/>
              <w:rPr>
                <w:rFonts w:ascii="Times New Roman" w:hAnsi="Times New Roman" w:cs="Times New Roman"/>
                <w:sz w:val="20"/>
                <w:szCs w:val="20"/>
              </w:rPr>
            </w:pPr>
          </w:p>
        </w:tc>
      </w:tr>
      <w:tr w:rsidR="00CB08DC" w:rsidRPr="009E0706" w:rsidTr="00CB08DC">
        <w:trPr>
          <w:trHeight w:val="261"/>
        </w:trPr>
        <w:tc>
          <w:tcPr>
            <w:tcW w:w="1244"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3"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361"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2" w:type="dxa"/>
            <w:vAlign w:val="center"/>
          </w:tcPr>
          <w:p w:rsidR="009E0706" w:rsidRPr="009E0706" w:rsidRDefault="009E0706" w:rsidP="00CB08DC">
            <w:pPr>
              <w:spacing w:after="0" w:line="240" w:lineRule="auto"/>
              <w:rPr>
                <w:rFonts w:ascii="Times New Roman" w:hAnsi="Times New Roman" w:cs="Times New Roman"/>
                <w:sz w:val="20"/>
                <w:szCs w:val="20"/>
              </w:rPr>
            </w:pPr>
          </w:p>
        </w:tc>
      </w:tr>
      <w:tr w:rsidR="00CB08DC" w:rsidRPr="009E0706" w:rsidTr="00CB08DC">
        <w:trPr>
          <w:trHeight w:val="261"/>
        </w:trPr>
        <w:tc>
          <w:tcPr>
            <w:tcW w:w="1244"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3"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361"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2" w:type="dxa"/>
            <w:vAlign w:val="center"/>
          </w:tcPr>
          <w:p w:rsidR="009E0706" w:rsidRPr="009E0706" w:rsidRDefault="009E0706" w:rsidP="00CB08DC">
            <w:pPr>
              <w:spacing w:after="0" w:line="240" w:lineRule="auto"/>
              <w:rPr>
                <w:rFonts w:ascii="Times New Roman" w:hAnsi="Times New Roman" w:cs="Times New Roman"/>
                <w:sz w:val="20"/>
                <w:szCs w:val="20"/>
              </w:rPr>
            </w:pPr>
          </w:p>
        </w:tc>
      </w:tr>
      <w:tr w:rsidR="00CB08DC" w:rsidRPr="009E0706" w:rsidTr="00CB08DC">
        <w:trPr>
          <w:trHeight w:val="261"/>
        </w:trPr>
        <w:tc>
          <w:tcPr>
            <w:tcW w:w="1244"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3"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24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361"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7" w:type="dxa"/>
            <w:vAlign w:val="center"/>
          </w:tcPr>
          <w:p w:rsidR="009E0706" w:rsidRPr="009E0706" w:rsidRDefault="009E0706" w:rsidP="00CB08DC">
            <w:pPr>
              <w:spacing w:after="0" w:line="240" w:lineRule="auto"/>
              <w:rPr>
                <w:rFonts w:ascii="Times New Roman" w:hAnsi="Times New Roman" w:cs="Times New Roman"/>
                <w:sz w:val="20"/>
                <w:szCs w:val="20"/>
              </w:rPr>
            </w:pPr>
          </w:p>
        </w:tc>
        <w:tc>
          <w:tcPr>
            <w:tcW w:w="1412" w:type="dxa"/>
            <w:vAlign w:val="center"/>
          </w:tcPr>
          <w:p w:rsidR="009E0706" w:rsidRPr="009E0706" w:rsidRDefault="009E0706" w:rsidP="00CB08DC">
            <w:pPr>
              <w:spacing w:after="0" w:line="240" w:lineRule="auto"/>
              <w:rPr>
                <w:rFonts w:ascii="Times New Roman" w:hAnsi="Times New Roman" w:cs="Times New Roman"/>
                <w:sz w:val="20"/>
                <w:szCs w:val="20"/>
              </w:rPr>
            </w:pPr>
          </w:p>
        </w:tc>
      </w:tr>
    </w:tbl>
    <w:p w:rsidR="009E0706" w:rsidRDefault="009E070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396836" w:rsidRDefault="00396836" w:rsidP="009E0706">
      <w:pPr>
        <w:spacing w:after="0" w:line="240" w:lineRule="auto"/>
        <w:jc w:val="both"/>
        <w:rPr>
          <w:rFonts w:ascii="Times New Roman" w:hAnsi="Times New Roman" w:cs="Times New Roman"/>
          <w:sz w:val="24"/>
          <w:szCs w:val="24"/>
          <w:lang w:val="cs-CZ" w:eastAsia="cs-CZ"/>
        </w:rPr>
      </w:pPr>
    </w:p>
    <w:p w:rsidR="001A082B" w:rsidRDefault="001A082B" w:rsidP="009E0706">
      <w:pPr>
        <w:spacing w:after="0" w:line="240" w:lineRule="auto"/>
        <w:jc w:val="both"/>
        <w:rPr>
          <w:rFonts w:ascii="Times New Roman" w:hAnsi="Times New Roman" w:cs="Times New Roman"/>
          <w:sz w:val="24"/>
          <w:szCs w:val="24"/>
          <w:lang w:val="cs-CZ" w:eastAsia="cs-CZ"/>
        </w:rPr>
      </w:pPr>
    </w:p>
    <w:p w:rsidR="001A082B" w:rsidRDefault="001A082B" w:rsidP="009E0706">
      <w:pPr>
        <w:spacing w:after="0" w:line="240" w:lineRule="auto"/>
        <w:jc w:val="both"/>
        <w:rPr>
          <w:rFonts w:ascii="Times New Roman" w:hAnsi="Times New Roman" w:cs="Times New Roman"/>
          <w:sz w:val="24"/>
          <w:szCs w:val="24"/>
          <w:lang w:val="cs-CZ" w:eastAsia="cs-CZ"/>
        </w:rPr>
      </w:pPr>
    </w:p>
    <w:p w:rsidR="001A082B" w:rsidRDefault="001A082B" w:rsidP="009E0706">
      <w:pPr>
        <w:spacing w:after="0" w:line="240" w:lineRule="auto"/>
        <w:jc w:val="both"/>
        <w:rPr>
          <w:rFonts w:ascii="Times New Roman" w:hAnsi="Times New Roman" w:cs="Times New Roman"/>
          <w:sz w:val="24"/>
          <w:szCs w:val="24"/>
          <w:lang w:val="cs-CZ" w:eastAsia="cs-CZ"/>
        </w:rPr>
      </w:pPr>
    </w:p>
    <w:p w:rsidR="001A082B" w:rsidRPr="009E0706" w:rsidRDefault="001A082B" w:rsidP="009E0706">
      <w:pPr>
        <w:spacing w:after="0" w:line="240" w:lineRule="auto"/>
        <w:jc w:val="both"/>
        <w:rPr>
          <w:rFonts w:ascii="Times New Roman" w:hAnsi="Times New Roman" w:cs="Times New Roman"/>
          <w:sz w:val="24"/>
          <w:szCs w:val="24"/>
          <w:lang w:val="cs-CZ" w:eastAsia="cs-CZ"/>
        </w:rPr>
      </w:pPr>
    </w:p>
    <w:p w:rsidR="00EC4B26" w:rsidRPr="008E03E7" w:rsidRDefault="00EC4B26" w:rsidP="00EA2BA9">
      <w:pPr>
        <w:pStyle w:val="Nadpis1"/>
        <w:spacing w:before="240" w:beforeAutospacing="0" w:after="480" w:afterAutospacing="0"/>
        <w:rPr>
          <w:sz w:val="28"/>
          <w:szCs w:val="28"/>
        </w:rPr>
      </w:pPr>
      <w:r w:rsidRPr="00EC4B26">
        <w:rPr>
          <w:sz w:val="28"/>
          <w:szCs w:val="28"/>
        </w:rPr>
        <w:lastRenderedPageBreak/>
        <w:t>VI</w:t>
      </w:r>
      <w:r w:rsidR="009E0706">
        <w:rPr>
          <w:sz w:val="28"/>
          <w:szCs w:val="28"/>
        </w:rPr>
        <w:t>I</w:t>
      </w:r>
      <w:r w:rsidRPr="00EC4B26">
        <w:rPr>
          <w:sz w:val="28"/>
          <w:szCs w:val="28"/>
        </w:rPr>
        <w:t>. Pomocná dokumentácia</w:t>
      </w:r>
    </w:p>
    <w:p w:rsidR="00D409AF" w:rsidRPr="00D409AF" w:rsidRDefault="00EC4B26" w:rsidP="00D409AF">
      <w:pPr>
        <w:pStyle w:val="Nadpis2"/>
        <w:spacing w:before="480" w:after="240" w:line="240" w:lineRule="auto"/>
        <w:ind w:left="567" w:hanging="170"/>
        <w:rPr>
          <w:rFonts w:ascii="Times New Roman" w:hAnsi="Times New Roman" w:cs="Times New Roman"/>
          <w:color w:val="auto"/>
          <w:sz w:val="24"/>
          <w:szCs w:val="24"/>
          <w:lang w:val="sk-SK"/>
        </w:rPr>
      </w:pPr>
      <w:r w:rsidRPr="00EC4B26">
        <w:rPr>
          <w:rFonts w:ascii="Times New Roman" w:hAnsi="Times New Roman" w:cs="Times New Roman"/>
          <w:color w:val="auto"/>
          <w:sz w:val="24"/>
          <w:szCs w:val="24"/>
          <w:lang w:val="sk-SK"/>
        </w:rPr>
        <w:t>1 Zoznam zákonov a vyhlášok súvisiacich so zabezpečovaním a riadením ochrany pred povodňami</w:t>
      </w:r>
    </w:p>
    <w:p w:rsidR="00230E70" w:rsidRPr="00DC3253" w:rsidRDefault="00230E70" w:rsidP="001A082B">
      <w:pPr>
        <w:spacing w:after="120" w:line="240" w:lineRule="auto"/>
        <w:jc w:val="both"/>
        <w:rPr>
          <w:rFonts w:ascii="Times New Roman" w:hAnsi="Times New Roman" w:cs="Times New Roman"/>
          <w:sz w:val="24"/>
          <w:szCs w:val="24"/>
        </w:rPr>
      </w:pPr>
      <w:r w:rsidRPr="00DC3253">
        <w:rPr>
          <w:rFonts w:ascii="Times New Roman" w:hAnsi="Times New Roman" w:cs="Times New Roman"/>
          <w:sz w:val="24"/>
          <w:szCs w:val="24"/>
        </w:rPr>
        <w:t xml:space="preserve">Zákony: </w:t>
      </w:r>
    </w:p>
    <w:p w:rsidR="00230E70" w:rsidRPr="00736362" w:rsidRDefault="00230E70" w:rsidP="003B47AA">
      <w:pPr>
        <w:pStyle w:val="Odsekzoznamu"/>
        <w:numPr>
          <w:ilvl w:val="0"/>
          <w:numId w:val="45"/>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Zákon NR SR č. 7/2010 Z. z. z 2. decembra 2009 o ochrane pred povodňami, </w:t>
      </w:r>
    </w:p>
    <w:p w:rsidR="00230E70" w:rsidRPr="00736362" w:rsidRDefault="00230E70" w:rsidP="003B47AA">
      <w:pPr>
        <w:pStyle w:val="Odsekzoznamu"/>
        <w:numPr>
          <w:ilvl w:val="0"/>
          <w:numId w:val="45"/>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Zákon NR SR č. 42/1994 Z. z. z 27. januára 1994 o civilnej ochrane obyvateľstva</w:t>
      </w:r>
      <w:r w:rsidR="0023442F">
        <w:rPr>
          <w:rFonts w:ascii="Times New Roman" w:hAnsi="Times New Roman" w:cs="Times New Roman"/>
          <w:sz w:val="24"/>
          <w:szCs w:val="24"/>
        </w:rPr>
        <w:t xml:space="preserve"> v znení neskorších predpisov</w:t>
      </w:r>
      <w:r w:rsidRPr="00736362">
        <w:rPr>
          <w:rFonts w:ascii="Times New Roman" w:hAnsi="Times New Roman" w:cs="Times New Roman"/>
          <w:sz w:val="24"/>
          <w:szCs w:val="24"/>
        </w:rPr>
        <w:t xml:space="preserve">, </w:t>
      </w:r>
    </w:p>
    <w:p w:rsidR="00230E70" w:rsidRPr="00736362" w:rsidRDefault="00230E70" w:rsidP="003B47AA">
      <w:pPr>
        <w:pStyle w:val="Odsekzoznamu"/>
        <w:numPr>
          <w:ilvl w:val="0"/>
          <w:numId w:val="45"/>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Zákon NR SR č. 387/2002 Z. z. z 21. júna 2002 o riadení štátu v krízových situáciách mimo času vojny a vojnového stavu, </w:t>
      </w:r>
    </w:p>
    <w:p w:rsidR="00230E70" w:rsidRPr="00736362" w:rsidRDefault="00230E70" w:rsidP="003B47AA">
      <w:pPr>
        <w:pStyle w:val="Odsekzoznamu"/>
        <w:numPr>
          <w:ilvl w:val="0"/>
          <w:numId w:val="45"/>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Zákon NR SR č. 129/2002 Z. z. z o integrovanom záchrannom systéme. </w:t>
      </w:r>
    </w:p>
    <w:p w:rsidR="00230E70" w:rsidRPr="00DC3253" w:rsidRDefault="00230E70" w:rsidP="001A082B">
      <w:pPr>
        <w:spacing w:before="120" w:after="120" w:line="240" w:lineRule="auto"/>
        <w:jc w:val="both"/>
        <w:rPr>
          <w:rFonts w:ascii="Times New Roman" w:hAnsi="Times New Roman" w:cs="Times New Roman"/>
          <w:sz w:val="24"/>
          <w:szCs w:val="24"/>
        </w:rPr>
      </w:pPr>
      <w:r w:rsidRPr="00DC3253">
        <w:rPr>
          <w:rFonts w:ascii="Times New Roman" w:hAnsi="Times New Roman" w:cs="Times New Roman"/>
          <w:sz w:val="24"/>
          <w:szCs w:val="24"/>
        </w:rPr>
        <w:t xml:space="preserve">Vyhlášky: </w:t>
      </w:r>
    </w:p>
    <w:p w:rsidR="00230E70"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259/2005 Z. z. z 23. mája 2005, ktorou sa ustanovujú podrobnosti o zásobovaní vodou na obdobie krízovej situácie, </w:t>
      </w:r>
    </w:p>
    <w:p w:rsidR="00230E70"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204/2010 Z. z. z 28. apríla 2010, ktorou sa ustanovujú podrobnosti o vykonávaní predpovednej povodňovej služby, </w:t>
      </w:r>
    </w:p>
    <w:p w:rsidR="00230E70"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251/2010 Z. z. zo 17. mája 2010, ktorou sa ustanovujú podrobnosti o vyhodnocovaní výdavkov na povodňové zabezpečovacie práce, povodňové záchranné práce a povodňových škôd, </w:t>
      </w:r>
    </w:p>
    <w:p w:rsidR="00230E70"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252/2010 z. z. zo 17. mája 2010, ktorou sa ustanovujú podrobnosti o predkladaní priebežných správ o povodňovej situácii a súhrnných správ a priebehu povodní, ich následkoch a vykonaných opatreniach, </w:t>
      </w:r>
    </w:p>
    <w:p w:rsidR="00230E70"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261/2010 Z. z. z 28. mája 2010, ktorou sa ustanovujú podrobnosti o obsahu povodňových plánov a postup ich schvaľovania, </w:t>
      </w:r>
    </w:p>
    <w:p w:rsidR="00D9549B" w:rsidRPr="00736362" w:rsidRDefault="00230E70"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MŽP SR č. 313/2010 Z. z. z 22. júna 2010, ktorou sa ustanovujú podrobnosti o predbežnom hodnotení povodňového rizika a o jeho prehodnocovaní a aktualizovaní.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75/1995 Z. z</w:t>
      </w:r>
      <w:r w:rsidRPr="00736362">
        <w:rPr>
          <w:rFonts w:ascii="Times New Roman" w:hAnsi="Times New Roman" w:cs="Times New Roman"/>
          <w:sz w:val="24"/>
          <w:szCs w:val="24"/>
        </w:rPr>
        <w:t>.</w:t>
      </w:r>
      <w:r w:rsidR="00230E70" w:rsidRPr="00736362">
        <w:rPr>
          <w:rFonts w:ascii="Times New Roman" w:hAnsi="Times New Roman" w:cs="Times New Roman"/>
          <w:sz w:val="24"/>
          <w:szCs w:val="24"/>
        </w:rPr>
        <w:t xml:space="preserve"> z 13. apríla 1995 o zabezpečovaní evakuácie</w:t>
      </w:r>
      <w:r w:rsidR="0023442F">
        <w:rPr>
          <w:rFonts w:ascii="Times New Roman" w:hAnsi="Times New Roman" w:cs="Times New Roman"/>
          <w:sz w:val="24"/>
          <w:szCs w:val="24"/>
        </w:rPr>
        <w:t xml:space="preserve"> v znení neskorších predpisov</w:t>
      </w:r>
      <w:r w:rsidR="00230E70" w:rsidRPr="00736362">
        <w:rPr>
          <w:rFonts w:ascii="Times New Roman" w:hAnsi="Times New Roman" w:cs="Times New Roman"/>
          <w:sz w:val="24"/>
          <w:szCs w:val="24"/>
        </w:rPr>
        <w:t xml:space="preserve">,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303/1996 Z. z. zo 14. októbra 1996 na zabezpečovanie prípravy na civilnú</w:t>
      </w:r>
      <w:r w:rsidRPr="00736362">
        <w:rPr>
          <w:rFonts w:ascii="Times New Roman" w:hAnsi="Times New Roman" w:cs="Times New Roman"/>
          <w:sz w:val="24"/>
          <w:szCs w:val="24"/>
        </w:rPr>
        <w:t xml:space="preserve"> </w:t>
      </w:r>
      <w:r w:rsidR="00230E70" w:rsidRPr="00736362">
        <w:rPr>
          <w:rFonts w:ascii="Times New Roman" w:hAnsi="Times New Roman" w:cs="Times New Roman"/>
          <w:sz w:val="24"/>
          <w:szCs w:val="24"/>
        </w:rPr>
        <w:t>ochranu</w:t>
      </w:r>
      <w:r w:rsidR="0023442F">
        <w:rPr>
          <w:rFonts w:ascii="Times New Roman" w:hAnsi="Times New Roman" w:cs="Times New Roman"/>
          <w:sz w:val="24"/>
          <w:szCs w:val="24"/>
        </w:rPr>
        <w:t xml:space="preserve"> v znení neskorších predpisov</w:t>
      </w:r>
      <w:r w:rsidR="00230E70" w:rsidRPr="00736362">
        <w:rPr>
          <w:rFonts w:ascii="Times New Roman" w:hAnsi="Times New Roman" w:cs="Times New Roman"/>
          <w:sz w:val="24"/>
          <w:szCs w:val="24"/>
        </w:rPr>
        <w:t xml:space="preserve">,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388/2006 Z. z. z 23. mája 2006, o podrobnostiach na zabezpečenie technický</w:t>
      </w:r>
      <w:r w:rsidRPr="00736362">
        <w:rPr>
          <w:rFonts w:ascii="Times New Roman" w:hAnsi="Times New Roman" w:cs="Times New Roman"/>
          <w:sz w:val="24"/>
          <w:szCs w:val="24"/>
        </w:rPr>
        <w:t xml:space="preserve">ch a </w:t>
      </w:r>
      <w:r w:rsidR="00230E70" w:rsidRPr="00736362">
        <w:rPr>
          <w:rFonts w:ascii="Times New Roman" w:hAnsi="Times New Roman" w:cs="Times New Roman"/>
          <w:sz w:val="24"/>
          <w:szCs w:val="24"/>
        </w:rPr>
        <w:t xml:space="preserve">prevádzkových podmienok informačného systému civilnej ochrany,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523/2006 Z. z. z zo 14. augusta 2006, o podrobnostiach na zabezpeč</w:t>
      </w:r>
      <w:r w:rsidRPr="00736362">
        <w:rPr>
          <w:rFonts w:ascii="Times New Roman" w:hAnsi="Times New Roman" w:cs="Times New Roman"/>
          <w:sz w:val="24"/>
          <w:szCs w:val="24"/>
        </w:rPr>
        <w:t xml:space="preserve">enie </w:t>
      </w:r>
      <w:r w:rsidR="00230E70" w:rsidRPr="00736362">
        <w:rPr>
          <w:rFonts w:ascii="Times New Roman" w:hAnsi="Times New Roman" w:cs="Times New Roman"/>
          <w:sz w:val="24"/>
          <w:szCs w:val="24"/>
        </w:rPr>
        <w:t xml:space="preserve">záchranných prác a organizovania jednotiek civilnej ochrany,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599/2006 Z. z. z 12. októbra 2006, ktoro</w:t>
      </w:r>
      <w:r w:rsidRPr="00736362">
        <w:rPr>
          <w:rFonts w:ascii="Times New Roman" w:hAnsi="Times New Roman" w:cs="Times New Roman"/>
          <w:sz w:val="24"/>
          <w:szCs w:val="24"/>
        </w:rPr>
        <w:t xml:space="preserve">u sa ustanovujú podrobnosti o </w:t>
      </w:r>
      <w:r w:rsidR="00230E70" w:rsidRPr="00736362">
        <w:rPr>
          <w:rFonts w:ascii="Times New Roman" w:hAnsi="Times New Roman" w:cs="Times New Roman"/>
          <w:sz w:val="24"/>
          <w:szCs w:val="24"/>
        </w:rPr>
        <w:t xml:space="preserve">výdavkoch na civilnú ochranu obyvateľstva z prostriedkov štátneho rozpočtu, </w:t>
      </w:r>
    </w:p>
    <w:p w:rsidR="00230E70" w:rsidRPr="00736362" w:rsidRDefault="00D9549B" w:rsidP="003B47AA">
      <w:pPr>
        <w:pStyle w:val="Odsekzoznamu"/>
        <w:numPr>
          <w:ilvl w:val="0"/>
          <w:numId w:val="46"/>
        </w:numPr>
        <w:spacing w:after="0" w:line="240" w:lineRule="auto"/>
        <w:jc w:val="both"/>
        <w:rPr>
          <w:rFonts w:ascii="Times New Roman" w:hAnsi="Times New Roman" w:cs="Times New Roman"/>
          <w:sz w:val="24"/>
          <w:szCs w:val="24"/>
        </w:rPr>
      </w:pPr>
      <w:r w:rsidRPr="00736362">
        <w:rPr>
          <w:rFonts w:ascii="Times New Roman" w:hAnsi="Times New Roman" w:cs="Times New Roman"/>
          <w:sz w:val="24"/>
          <w:szCs w:val="24"/>
        </w:rPr>
        <w:t xml:space="preserve">Vyhláška MV SR </w:t>
      </w:r>
      <w:r w:rsidR="00230E70" w:rsidRPr="00736362">
        <w:rPr>
          <w:rFonts w:ascii="Times New Roman" w:hAnsi="Times New Roman" w:cs="Times New Roman"/>
          <w:sz w:val="24"/>
          <w:szCs w:val="24"/>
        </w:rPr>
        <w:t>č. 612/2008 Z. z. z 10. decembra 2008 o podrobnos</w:t>
      </w:r>
      <w:r w:rsidRPr="00736362">
        <w:rPr>
          <w:rFonts w:ascii="Times New Roman" w:hAnsi="Times New Roman" w:cs="Times New Roman"/>
          <w:sz w:val="24"/>
          <w:szCs w:val="24"/>
        </w:rPr>
        <w:t xml:space="preserve">tiach poskytovania zobrazovania </w:t>
      </w:r>
      <w:r w:rsidR="00230E70" w:rsidRPr="00736362">
        <w:rPr>
          <w:rFonts w:ascii="Times New Roman" w:hAnsi="Times New Roman" w:cs="Times New Roman"/>
          <w:sz w:val="24"/>
          <w:szCs w:val="24"/>
        </w:rPr>
        <w:t>informácií volajúcej stanice a poskytovania lokalizačných údajov koordinač</w:t>
      </w:r>
      <w:r w:rsidRPr="00736362">
        <w:rPr>
          <w:rFonts w:ascii="Times New Roman" w:hAnsi="Times New Roman" w:cs="Times New Roman"/>
          <w:sz w:val="24"/>
          <w:szCs w:val="24"/>
        </w:rPr>
        <w:t xml:space="preserve">nému stredisku alebo </w:t>
      </w:r>
      <w:r w:rsidR="00230E70" w:rsidRPr="00736362">
        <w:rPr>
          <w:rFonts w:ascii="Times New Roman" w:hAnsi="Times New Roman" w:cs="Times New Roman"/>
          <w:sz w:val="24"/>
          <w:szCs w:val="24"/>
        </w:rPr>
        <w:t xml:space="preserve">operačnému stredisku integrovaného záchranného systému. </w:t>
      </w:r>
    </w:p>
    <w:p w:rsidR="008E03E7" w:rsidRPr="009B25BA" w:rsidRDefault="008E03E7" w:rsidP="008E03E7">
      <w:pPr>
        <w:pStyle w:val="Nadpis2"/>
        <w:spacing w:before="480" w:after="240" w:line="240" w:lineRule="auto"/>
        <w:ind w:left="567" w:hanging="170"/>
        <w:rPr>
          <w:rFonts w:ascii="Times New Roman" w:hAnsi="Times New Roman" w:cs="Times New Roman"/>
          <w:color w:val="auto"/>
          <w:sz w:val="24"/>
          <w:szCs w:val="24"/>
          <w:lang w:val="sk-SK"/>
        </w:rPr>
      </w:pPr>
      <w:r w:rsidRPr="009B25BA">
        <w:rPr>
          <w:rFonts w:ascii="Times New Roman" w:hAnsi="Times New Roman" w:cs="Times New Roman"/>
          <w:color w:val="auto"/>
          <w:sz w:val="24"/>
          <w:szCs w:val="24"/>
          <w:lang w:val="sk-SK"/>
        </w:rPr>
        <w:lastRenderedPageBreak/>
        <w:t>2 Vzory príkazov a dokumentov, ktoré budú potrebné pri riadení a zabezpečovaní ochrany pred povodňami</w:t>
      </w:r>
    </w:p>
    <w:p w:rsidR="009C514F" w:rsidRPr="009B25BA" w:rsidRDefault="00736362" w:rsidP="00736362">
      <w:pPr>
        <w:pStyle w:val="Nadpis3"/>
        <w:spacing w:before="240" w:after="240" w:line="240" w:lineRule="auto"/>
        <w:ind w:firstLine="397"/>
        <w:rPr>
          <w:rFonts w:ascii="Times New Roman" w:hAnsi="Times New Roman" w:cs="Times New Roman"/>
          <w:color w:val="auto"/>
          <w:sz w:val="24"/>
          <w:szCs w:val="24"/>
        </w:rPr>
      </w:pPr>
      <w:r w:rsidRPr="009B25BA">
        <w:rPr>
          <w:rFonts w:ascii="Times New Roman" w:hAnsi="Times New Roman" w:cs="Times New Roman"/>
          <w:color w:val="auto"/>
          <w:sz w:val="24"/>
          <w:szCs w:val="24"/>
        </w:rPr>
        <w:t xml:space="preserve">Povodňový denník povodňovej komisie obce </w:t>
      </w:r>
    </w:p>
    <w:p w:rsidR="00736362" w:rsidRDefault="009C514F" w:rsidP="00736362">
      <w:pPr>
        <w:spacing w:after="0" w:line="240" w:lineRule="auto"/>
        <w:ind w:firstLine="397"/>
        <w:jc w:val="both"/>
        <w:rPr>
          <w:rFonts w:ascii="Times New Roman" w:hAnsi="Times New Roman" w:cs="Times New Roman"/>
          <w:sz w:val="24"/>
          <w:szCs w:val="24"/>
        </w:rPr>
      </w:pPr>
      <w:r w:rsidRPr="009B25BA">
        <w:rPr>
          <w:rFonts w:ascii="Times New Roman" w:hAnsi="Times New Roman" w:cs="Times New Roman"/>
          <w:sz w:val="24"/>
          <w:szCs w:val="24"/>
        </w:rPr>
        <w:t>Povodňový denník povodňového</w:t>
      </w:r>
      <w:r w:rsidRPr="00736362">
        <w:rPr>
          <w:rFonts w:ascii="Times New Roman" w:hAnsi="Times New Roman" w:cs="Times New Roman"/>
          <w:sz w:val="24"/>
          <w:szCs w:val="24"/>
        </w:rPr>
        <w:t xml:space="preserve"> plánu záchranných prác obce, sa vedie v jednom vyhotovení</w:t>
      </w:r>
      <w:r w:rsidR="00736362">
        <w:rPr>
          <w:rFonts w:ascii="Times New Roman" w:hAnsi="Times New Roman" w:cs="Times New Roman"/>
          <w:sz w:val="24"/>
          <w:szCs w:val="24"/>
        </w:rPr>
        <w:t xml:space="preserve"> </w:t>
      </w:r>
      <w:r w:rsidRPr="00736362">
        <w:rPr>
          <w:rFonts w:ascii="Times New Roman" w:hAnsi="Times New Roman" w:cs="Times New Roman"/>
          <w:sz w:val="24"/>
          <w:szCs w:val="24"/>
        </w:rPr>
        <w:t>písomne v autentizovanom zošite schválenom predsedom obecnej povodňovej komisie.</w:t>
      </w:r>
      <w:r w:rsidR="00736362">
        <w:rPr>
          <w:rFonts w:ascii="Times New Roman" w:hAnsi="Times New Roman" w:cs="Times New Roman"/>
          <w:sz w:val="24"/>
          <w:szCs w:val="24"/>
        </w:rPr>
        <w:t xml:space="preserve"> </w:t>
      </w:r>
    </w:p>
    <w:p w:rsidR="00736362" w:rsidRDefault="009C514F" w:rsidP="001A082B">
      <w:pPr>
        <w:spacing w:before="120" w:after="120" w:line="240" w:lineRule="auto"/>
        <w:ind w:firstLine="397"/>
        <w:jc w:val="both"/>
        <w:rPr>
          <w:rFonts w:ascii="Times New Roman" w:hAnsi="Times New Roman" w:cs="Times New Roman"/>
          <w:sz w:val="24"/>
          <w:szCs w:val="24"/>
        </w:rPr>
      </w:pPr>
      <w:r w:rsidRPr="00A10832">
        <w:rPr>
          <w:rFonts w:ascii="Times New Roman" w:hAnsi="Times New Roman" w:cs="Times New Roman"/>
          <w:sz w:val="24"/>
          <w:szCs w:val="24"/>
        </w:rPr>
        <w:t>Povodňový denník vedie</w:t>
      </w:r>
      <w:r w:rsidRPr="00736362">
        <w:rPr>
          <w:rFonts w:ascii="Times New Roman" w:hAnsi="Times New Roman" w:cs="Times New Roman"/>
          <w:sz w:val="24"/>
          <w:szCs w:val="24"/>
        </w:rPr>
        <w:t xml:space="preserve"> podpredseda obecnej povodňovej komisie a je uložený u starostu obce.</w:t>
      </w:r>
    </w:p>
    <w:p w:rsidR="009C514F" w:rsidRDefault="009C514F" w:rsidP="001A082B">
      <w:pPr>
        <w:spacing w:after="0" w:line="240" w:lineRule="auto"/>
        <w:ind w:firstLine="397"/>
        <w:jc w:val="both"/>
        <w:rPr>
          <w:rFonts w:ascii="Times New Roman" w:hAnsi="Times New Roman" w:cs="Times New Roman"/>
          <w:sz w:val="24"/>
          <w:szCs w:val="24"/>
        </w:rPr>
      </w:pPr>
      <w:r w:rsidRPr="00736362">
        <w:rPr>
          <w:rFonts w:ascii="Times New Roman" w:hAnsi="Times New Roman" w:cs="Times New Roman"/>
          <w:sz w:val="24"/>
          <w:szCs w:val="24"/>
        </w:rPr>
        <w:t>V povodňovom denníku sa chronologicky vedú záznamy o priebehu a následkoch povodní,</w:t>
      </w:r>
      <w:r w:rsidR="00736362">
        <w:rPr>
          <w:rFonts w:ascii="Times New Roman" w:hAnsi="Times New Roman" w:cs="Times New Roman"/>
          <w:sz w:val="24"/>
          <w:szCs w:val="24"/>
        </w:rPr>
        <w:t xml:space="preserve"> </w:t>
      </w:r>
      <w:r w:rsidRPr="00736362">
        <w:rPr>
          <w:rFonts w:ascii="Times New Roman" w:hAnsi="Times New Roman" w:cs="Times New Roman"/>
          <w:sz w:val="24"/>
          <w:szCs w:val="24"/>
        </w:rPr>
        <w:t>vykonávaných opatreniach a vydávaných príkazoch s uvedením mien osôb, ktoré správu podali</w:t>
      </w:r>
      <w:r w:rsidR="00736362">
        <w:rPr>
          <w:rFonts w:ascii="Times New Roman" w:hAnsi="Times New Roman" w:cs="Times New Roman"/>
          <w:sz w:val="24"/>
          <w:szCs w:val="24"/>
        </w:rPr>
        <w:t xml:space="preserve"> </w:t>
      </w:r>
      <w:r w:rsidRPr="00736362">
        <w:rPr>
          <w:rFonts w:ascii="Times New Roman" w:hAnsi="Times New Roman" w:cs="Times New Roman"/>
          <w:sz w:val="24"/>
          <w:szCs w:val="24"/>
        </w:rPr>
        <w:t>a ktoré správu prevzali, presný čas podania týchto informácií, ako aj priebežné prehľady</w:t>
      </w:r>
      <w:r w:rsidR="00736362">
        <w:rPr>
          <w:rFonts w:ascii="Times New Roman" w:hAnsi="Times New Roman" w:cs="Times New Roman"/>
          <w:sz w:val="24"/>
          <w:szCs w:val="24"/>
        </w:rPr>
        <w:t xml:space="preserve"> </w:t>
      </w:r>
      <w:r w:rsidRPr="00736362">
        <w:rPr>
          <w:rFonts w:ascii="Times New Roman" w:hAnsi="Times New Roman" w:cs="Times New Roman"/>
          <w:sz w:val="24"/>
          <w:szCs w:val="24"/>
        </w:rPr>
        <w:t>o nasadených silách a prostriedkoch na výkon povodňových záchranných prác.</w:t>
      </w:r>
    </w:p>
    <w:p w:rsidR="001A082B" w:rsidRPr="009B25BA" w:rsidRDefault="001A082B" w:rsidP="001A082B">
      <w:pPr>
        <w:spacing w:after="0" w:line="240" w:lineRule="auto"/>
        <w:ind w:firstLine="397"/>
        <w:jc w:val="both"/>
        <w:rPr>
          <w:rFonts w:ascii="Times New Roman" w:hAnsi="Times New Roman" w:cs="Times New Roman"/>
          <w:sz w:val="24"/>
          <w:szCs w:val="24"/>
        </w:rPr>
      </w:pPr>
    </w:p>
    <w:tbl>
      <w:tblPr>
        <w:tblW w:w="9202"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tblPr>
      <w:tblGrid>
        <w:gridCol w:w="1134"/>
        <w:gridCol w:w="1993"/>
        <w:gridCol w:w="1993"/>
        <w:gridCol w:w="1134"/>
        <w:gridCol w:w="1417"/>
        <w:gridCol w:w="1531"/>
      </w:tblGrid>
      <w:tr w:rsidR="0003198C" w:rsidRPr="001A082B" w:rsidTr="001A082B">
        <w:trPr>
          <w:trHeight w:val="261"/>
        </w:trPr>
        <w:tc>
          <w:tcPr>
            <w:tcW w:w="1134" w:type="dxa"/>
            <w:shd w:val="clear" w:color="auto" w:fill="auto"/>
            <w:noWrap/>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Dátum a čas</w:t>
            </w:r>
          </w:p>
        </w:tc>
        <w:tc>
          <w:tcPr>
            <w:tcW w:w="1993"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Obsah prijatého alebo odoslaného hlásenia, mená osôb, ktoré správu podali alebo prevzali</w:t>
            </w:r>
          </w:p>
        </w:tc>
        <w:tc>
          <w:tcPr>
            <w:tcW w:w="1993"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Prijaté opatrenie, príkaz, prehľad nasadených síl a prostriedkov a pod.</w:t>
            </w:r>
          </w:p>
        </w:tc>
        <w:tc>
          <w:tcPr>
            <w:tcW w:w="1134"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Dátum a čas prijatia opatrenia, uloženia príkazu</w:t>
            </w:r>
          </w:p>
        </w:tc>
        <w:tc>
          <w:tcPr>
            <w:tcW w:w="1417"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Zodpovedný za vykonanie opatrenia, príkazu</w:t>
            </w:r>
          </w:p>
        </w:tc>
        <w:tc>
          <w:tcPr>
            <w:tcW w:w="1531"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Záznam o splnení opatrenia, príkazu</w:t>
            </w:r>
          </w:p>
        </w:tc>
      </w:tr>
      <w:tr w:rsidR="0003198C" w:rsidRPr="001A082B" w:rsidTr="001A082B">
        <w:trPr>
          <w:trHeight w:val="261"/>
        </w:trPr>
        <w:tc>
          <w:tcPr>
            <w:tcW w:w="1134"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c>
          <w:tcPr>
            <w:tcW w:w="1993" w:type="dxa"/>
            <w:shd w:val="clear" w:color="auto" w:fill="auto"/>
            <w:vAlign w:val="center"/>
            <w:hideMark/>
          </w:tcPr>
          <w:p w:rsidR="00A10832" w:rsidRPr="001A082B" w:rsidRDefault="00A10832" w:rsidP="00963DC4">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c>
          <w:tcPr>
            <w:tcW w:w="1993"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c>
          <w:tcPr>
            <w:tcW w:w="1134"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c>
          <w:tcPr>
            <w:tcW w:w="1417"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c>
          <w:tcPr>
            <w:tcW w:w="1531" w:type="dxa"/>
            <w:shd w:val="clear" w:color="auto" w:fill="auto"/>
            <w:vAlign w:val="center"/>
            <w:hideMark/>
          </w:tcPr>
          <w:p w:rsidR="00A10832" w:rsidRPr="001A082B" w:rsidRDefault="00A10832" w:rsidP="00A10832">
            <w:pPr>
              <w:spacing w:after="0" w:line="240" w:lineRule="auto"/>
              <w:jc w:val="center"/>
              <w:rPr>
                <w:rFonts w:ascii="Times New Roman" w:eastAsia="Times New Roman" w:hAnsi="Times New Roman" w:cs="Times New Roman"/>
                <w:color w:val="000000"/>
                <w:sz w:val="20"/>
                <w:szCs w:val="20"/>
              </w:rPr>
            </w:pPr>
            <w:r w:rsidRPr="001A082B">
              <w:rPr>
                <w:rFonts w:ascii="Times New Roman" w:eastAsia="Times New Roman" w:hAnsi="Times New Roman" w:cs="Times New Roman"/>
                <w:color w:val="000000"/>
                <w:sz w:val="20"/>
                <w:szCs w:val="20"/>
                <w:lang w:eastAsia="cs-CZ"/>
              </w:rPr>
              <w:t> </w:t>
            </w:r>
          </w:p>
        </w:tc>
      </w:tr>
    </w:tbl>
    <w:p w:rsidR="00736362" w:rsidRDefault="00736362" w:rsidP="00736362">
      <w:pPr>
        <w:spacing w:after="0" w:line="240" w:lineRule="auto"/>
        <w:jc w:val="both"/>
        <w:rPr>
          <w:rFonts w:ascii="Times New Roman" w:hAnsi="Times New Roman" w:cs="Times New Roman"/>
          <w:iCs/>
          <w:sz w:val="24"/>
          <w:szCs w:val="24"/>
        </w:rPr>
      </w:pPr>
    </w:p>
    <w:p w:rsidR="0003198C" w:rsidRDefault="008C6DD1" w:rsidP="00963DC4">
      <w:pPr>
        <w:pStyle w:val="Nadpis3"/>
        <w:spacing w:before="240" w:after="240" w:line="240" w:lineRule="auto"/>
        <w:ind w:firstLine="397"/>
        <w:rPr>
          <w:rFonts w:ascii="Times New Roman" w:hAnsi="Times New Roman" w:cs="Times New Roman"/>
          <w:color w:val="auto"/>
          <w:sz w:val="24"/>
          <w:szCs w:val="24"/>
        </w:rPr>
      </w:pPr>
      <w:r w:rsidRPr="008C6DD1">
        <w:rPr>
          <w:rFonts w:ascii="Times New Roman" w:hAnsi="Times New Roman" w:cs="Times New Roman"/>
          <w:color w:val="auto"/>
          <w:sz w:val="24"/>
          <w:szCs w:val="24"/>
        </w:rPr>
        <w:t>Vyhlasovanie a odvolávanie stupňov povodňovej aktivity</w:t>
      </w:r>
      <w:r w:rsidR="00C4651F">
        <w:rPr>
          <w:rFonts w:ascii="Times New Roman" w:hAnsi="Times New Roman" w:cs="Times New Roman"/>
          <w:color w:val="auto"/>
          <w:sz w:val="24"/>
          <w:szCs w:val="24"/>
          <w:vertAlign w:val="superscript"/>
        </w:rPr>
        <w:sym w:font="Symbol" w:char="F02B"/>
      </w:r>
      <w:r w:rsidR="00C4651F">
        <w:rPr>
          <w:rFonts w:ascii="Times New Roman" w:hAnsi="Times New Roman" w:cs="Times New Roman"/>
          <w:color w:val="auto"/>
          <w:sz w:val="24"/>
          <w:szCs w:val="24"/>
          <w:vertAlign w:val="superscript"/>
        </w:rPr>
        <w:t>)</w:t>
      </w:r>
      <w:r w:rsidRPr="008C6DD1">
        <w:rPr>
          <w:rFonts w:ascii="Times New Roman" w:hAnsi="Times New Roman" w:cs="Times New Roman"/>
          <w:color w:val="auto"/>
          <w:sz w:val="24"/>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36"/>
        <w:gridCol w:w="1005"/>
        <w:gridCol w:w="1324"/>
        <w:gridCol w:w="962"/>
        <w:gridCol w:w="1388"/>
        <w:gridCol w:w="652"/>
        <w:gridCol w:w="688"/>
        <w:gridCol w:w="363"/>
        <w:gridCol w:w="329"/>
        <w:gridCol w:w="651"/>
        <w:gridCol w:w="688"/>
      </w:tblGrid>
      <w:tr w:rsidR="0003198C" w:rsidRPr="001A082B" w:rsidTr="001A082B">
        <w:trPr>
          <w:trHeight w:val="261"/>
        </w:trPr>
        <w:tc>
          <w:tcPr>
            <w:tcW w:w="1304" w:type="dxa"/>
            <w:vMerge w:val="restart"/>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Čiastkové povodie</w:t>
            </w:r>
          </w:p>
        </w:tc>
        <w:tc>
          <w:tcPr>
            <w:tcW w:w="1071" w:type="dxa"/>
            <w:vMerge w:val="restart"/>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bCs/>
                <w:sz w:val="20"/>
                <w:szCs w:val="20"/>
              </w:rPr>
            </w:pPr>
            <w:r w:rsidRPr="001A082B">
              <w:rPr>
                <w:rFonts w:ascii="Times New Roman" w:eastAsia="Times New Roman" w:hAnsi="Times New Roman" w:cs="Times New Roman"/>
                <w:bCs/>
                <w:sz w:val="20"/>
                <w:szCs w:val="20"/>
              </w:rPr>
              <w:t>Vodný tok (vodná stavba)</w:t>
            </w:r>
          </w:p>
        </w:tc>
        <w:tc>
          <w:tcPr>
            <w:tcW w:w="1386" w:type="dxa"/>
            <w:vMerge w:val="restart"/>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bCs/>
                <w:sz w:val="20"/>
                <w:szCs w:val="20"/>
              </w:rPr>
            </w:pPr>
            <w:r w:rsidRPr="001A082B">
              <w:rPr>
                <w:rFonts w:ascii="Times New Roman" w:eastAsia="Times New Roman" w:hAnsi="Times New Roman" w:cs="Times New Roman"/>
                <w:bCs/>
                <w:sz w:val="20"/>
                <w:szCs w:val="20"/>
              </w:rPr>
              <w:t>Povodňový</w:t>
            </w:r>
          </w:p>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bCs/>
                <w:sz w:val="20"/>
                <w:szCs w:val="20"/>
              </w:rPr>
              <w:t>úsek</w:t>
            </w:r>
          </w:p>
        </w:tc>
        <w:tc>
          <w:tcPr>
            <w:tcW w:w="1029" w:type="dxa"/>
            <w:vMerge w:val="restart"/>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bCs/>
                <w:sz w:val="20"/>
                <w:szCs w:val="20"/>
              </w:rPr>
            </w:pPr>
            <w:r w:rsidRPr="001A082B">
              <w:rPr>
                <w:rFonts w:ascii="Times New Roman" w:eastAsia="Times New Roman" w:hAnsi="Times New Roman" w:cs="Times New Roman"/>
                <w:bCs/>
                <w:sz w:val="20"/>
                <w:szCs w:val="20"/>
              </w:rPr>
              <w:t>Okres/</w:t>
            </w:r>
          </w:p>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1A082B">
              <w:rPr>
                <w:rFonts w:ascii="Times New Roman" w:eastAsia="Times New Roman" w:hAnsi="Times New Roman" w:cs="Times New Roman"/>
                <w:bCs/>
                <w:sz w:val="20"/>
                <w:szCs w:val="20"/>
              </w:rPr>
              <w:t>kraj</w:t>
            </w:r>
            <w:r w:rsidR="00C4651F" w:rsidRPr="001A082B">
              <w:rPr>
                <w:rFonts w:ascii="Times New Roman" w:hAnsi="Times New Roman" w:cs="Times New Roman"/>
                <w:bCs/>
                <w:sz w:val="20"/>
                <w:szCs w:val="20"/>
                <w:vertAlign w:val="superscript"/>
              </w:rPr>
              <w:sym w:font="Symbol" w:char="F02B"/>
            </w:r>
            <w:r w:rsidR="00C4651F" w:rsidRPr="001A082B">
              <w:rPr>
                <w:rFonts w:ascii="Times New Roman" w:hAnsi="Times New Roman" w:cs="Times New Roman"/>
                <w:bCs/>
                <w:sz w:val="20"/>
                <w:szCs w:val="20"/>
                <w:vertAlign w:val="superscript"/>
              </w:rPr>
              <w:sym w:font="Symbol" w:char="F02B"/>
            </w:r>
          </w:p>
        </w:tc>
        <w:tc>
          <w:tcPr>
            <w:tcW w:w="1459" w:type="dxa"/>
            <w:vMerge w:val="restart"/>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bCs/>
                <w:sz w:val="20"/>
                <w:szCs w:val="20"/>
              </w:rPr>
            </w:pPr>
            <w:r w:rsidRPr="001A082B">
              <w:rPr>
                <w:rFonts w:ascii="Times New Roman" w:eastAsia="Times New Roman" w:hAnsi="Times New Roman" w:cs="Times New Roman"/>
                <w:bCs/>
                <w:sz w:val="20"/>
                <w:szCs w:val="20"/>
              </w:rPr>
              <w:t>Stupeň povodňovej</w:t>
            </w:r>
          </w:p>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bCs/>
                <w:sz w:val="20"/>
                <w:szCs w:val="20"/>
              </w:rPr>
              <w:t>aktivity</w:t>
            </w:r>
          </w:p>
        </w:tc>
        <w:tc>
          <w:tcPr>
            <w:tcW w:w="1790" w:type="dxa"/>
            <w:gridSpan w:val="3"/>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bCs/>
                <w:sz w:val="20"/>
                <w:szCs w:val="20"/>
              </w:rPr>
              <w:t>Vyhlásený</w:t>
            </w:r>
          </w:p>
        </w:tc>
        <w:tc>
          <w:tcPr>
            <w:tcW w:w="1789" w:type="dxa"/>
            <w:gridSpan w:val="3"/>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bCs/>
                <w:sz w:val="20"/>
                <w:szCs w:val="20"/>
              </w:rPr>
              <w:t>Odvolaný</w:t>
            </w:r>
          </w:p>
        </w:tc>
      </w:tr>
      <w:tr w:rsidR="0003198C" w:rsidRPr="001A082B" w:rsidTr="001A082B">
        <w:trPr>
          <w:trHeight w:val="261"/>
        </w:trPr>
        <w:tc>
          <w:tcPr>
            <w:tcW w:w="1304" w:type="dxa"/>
            <w:vMerge/>
            <w:tcBorders>
              <w:bottom w:val="single" w:sz="12"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71" w:type="dxa"/>
            <w:vMerge/>
            <w:tcBorders>
              <w:bottom w:val="single" w:sz="12" w:space="0" w:color="auto"/>
            </w:tcBorders>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86" w:type="dxa"/>
            <w:vMerge/>
            <w:tcBorders>
              <w:bottom w:val="single" w:sz="12"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29" w:type="dxa"/>
            <w:vMerge/>
            <w:tcBorders>
              <w:bottom w:val="single" w:sz="12"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59" w:type="dxa"/>
            <w:vMerge/>
            <w:tcBorders>
              <w:bottom w:val="single" w:sz="12"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8" w:type="dxa"/>
            <w:tcBorders>
              <w:bottom w:val="single" w:sz="12"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dňa</w:t>
            </w:r>
          </w:p>
        </w:tc>
        <w:tc>
          <w:tcPr>
            <w:tcW w:w="727" w:type="dxa"/>
            <w:tcBorders>
              <w:bottom w:val="single" w:sz="12"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hod.</w:t>
            </w:r>
          </w:p>
        </w:tc>
        <w:tc>
          <w:tcPr>
            <w:tcW w:w="730" w:type="dxa"/>
            <w:gridSpan w:val="2"/>
            <w:tcBorders>
              <w:bottom w:val="single" w:sz="12"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kým</w:t>
            </w:r>
          </w:p>
        </w:tc>
        <w:tc>
          <w:tcPr>
            <w:tcW w:w="697" w:type="dxa"/>
            <w:tcBorders>
              <w:bottom w:val="single" w:sz="12"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dňa</w:t>
            </w:r>
          </w:p>
        </w:tc>
        <w:tc>
          <w:tcPr>
            <w:tcW w:w="727" w:type="dxa"/>
            <w:tcBorders>
              <w:bottom w:val="single" w:sz="12"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hod.</w:t>
            </w:r>
          </w:p>
        </w:tc>
      </w:tr>
      <w:tr w:rsidR="0003198C" w:rsidRPr="001A082B" w:rsidTr="001A082B">
        <w:trPr>
          <w:trHeight w:val="261"/>
        </w:trPr>
        <w:tc>
          <w:tcPr>
            <w:tcW w:w="1304" w:type="dxa"/>
            <w:tcBorders>
              <w:top w:val="single" w:sz="12" w:space="0" w:color="auto"/>
              <w:bottom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71" w:type="dxa"/>
            <w:tcBorders>
              <w:top w:val="single" w:sz="12" w:space="0" w:color="auto"/>
              <w:bottom w:val="single" w:sz="4" w:space="0" w:color="auto"/>
            </w:tcBorders>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86" w:type="dxa"/>
            <w:tcBorders>
              <w:top w:val="single" w:sz="12" w:space="0" w:color="auto"/>
              <w:bottom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29" w:type="dxa"/>
            <w:tcBorders>
              <w:top w:val="single" w:sz="12" w:space="0" w:color="auto"/>
              <w:bottom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59" w:type="dxa"/>
            <w:tcBorders>
              <w:top w:val="single" w:sz="12" w:space="0" w:color="auto"/>
              <w:bottom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8" w:type="dxa"/>
            <w:tcBorders>
              <w:top w:val="single" w:sz="12" w:space="0" w:color="auto"/>
              <w:bottom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27" w:type="dxa"/>
            <w:tcBorders>
              <w:top w:val="single" w:sz="12" w:space="0" w:color="auto"/>
              <w:bottom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30" w:type="dxa"/>
            <w:gridSpan w:val="2"/>
            <w:tcBorders>
              <w:top w:val="single" w:sz="12" w:space="0" w:color="auto"/>
              <w:bottom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7" w:type="dxa"/>
            <w:tcBorders>
              <w:top w:val="single" w:sz="12" w:space="0" w:color="auto"/>
              <w:bottom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27" w:type="dxa"/>
            <w:tcBorders>
              <w:top w:val="single" w:sz="12" w:space="0" w:color="auto"/>
              <w:bottom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03198C" w:rsidRPr="001A082B" w:rsidTr="001A082B">
        <w:trPr>
          <w:trHeight w:val="261"/>
        </w:trPr>
        <w:tc>
          <w:tcPr>
            <w:tcW w:w="1304" w:type="dxa"/>
            <w:tcBorders>
              <w:top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71" w:type="dxa"/>
            <w:tcBorders>
              <w:top w:val="single" w:sz="4" w:space="0" w:color="auto"/>
            </w:tcBorders>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86" w:type="dxa"/>
            <w:tcBorders>
              <w:top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29" w:type="dxa"/>
            <w:tcBorders>
              <w:top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59" w:type="dxa"/>
            <w:tcBorders>
              <w:top w:val="single" w:sz="4" w:space="0" w:color="auto"/>
            </w:tcBorders>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8" w:type="dxa"/>
            <w:tcBorders>
              <w:top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27" w:type="dxa"/>
            <w:tcBorders>
              <w:top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30" w:type="dxa"/>
            <w:gridSpan w:val="2"/>
            <w:tcBorders>
              <w:top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7" w:type="dxa"/>
            <w:tcBorders>
              <w:top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27" w:type="dxa"/>
            <w:tcBorders>
              <w:top w:val="single" w:sz="4" w:space="0" w:color="auto"/>
            </w:tcBorders>
            <w:shd w:val="clear" w:color="auto" w:fill="auto"/>
            <w:vAlign w:val="center"/>
          </w:tcPr>
          <w:p w:rsidR="0003198C" w:rsidRPr="001A082B" w:rsidRDefault="0003198C" w:rsidP="0003198C">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03198C" w:rsidRPr="00C4651F" w:rsidRDefault="00C4651F" w:rsidP="00AB4C0A">
      <w:pPr>
        <w:spacing w:before="120" w:after="0" w:line="240" w:lineRule="auto"/>
        <w:ind w:left="284" w:hanging="284"/>
        <w:jc w:val="both"/>
        <w:rPr>
          <w:rFonts w:ascii="Times New Roman" w:hAnsi="Times New Roman" w:cs="Times New Roman"/>
          <w:sz w:val="24"/>
          <w:szCs w:val="24"/>
        </w:rPr>
      </w:pPr>
      <w:r w:rsidRPr="00AB4C0A">
        <w:rPr>
          <w:rFonts w:ascii="Times New Roman" w:hAnsi="Times New Roman" w:cs="Times New Roman"/>
          <w:sz w:val="24"/>
          <w:szCs w:val="24"/>
          <w:vertAlign w:val="superscript"/>
        </w:rPr>
        <w:sym w:font="Symbol" w:char="F02B"/>
      </w:r>
      <w:r w:rsidRPr="00AB4C0A">
        <w:rPr>
          <w:rFonts w:ascii="Times New Roman" w:hAnsi="Times New Roman" w:cs="Times New Roman"/>
          <w:sz w:val="24"/>
          <w:szCs w:val="24"/>
          <w:vertAlign w:val="superscript"/>
        </w:rPr>
        <w:t xml:space="preserve">) </w:t>
      </w:r>
      <w:r w:rsidR="0003198C" w:rsidRPr="00AB4C0A">
        <w:rPr>
          <w:rFonts w:ascii="Times New Roman" w:eastAsia="Times New Roman" w:hAnsi="Times New Roman" w:cs="Times New Roman"/>
          <w:sz w:val="24"/>
          <w:szCs w:val="24"/>
        </w:rPr>
        <w:t xml:space="preserve">Údaje sa do tabuľky zapisujú chronologicky podľa času vyhlásenia stupňa povodňovej aktivity; keď sa zmení vyhlásený stupeň povodňovej aktivity, údaj sa zapíše do nasledujúceho riadku pod prvé vyhlásenie stupňa povodňovej aktivity alebo do riadku pod záznamom o predchádzajúcej zmene vyhlásenia </w:t>
      </w:r>
      <w:r w:rsidR="0003198C" w:rsidRPr="00C4651F">
        <w:rPr>
          <w:rFonts w:ascii="Times New Roman" w:eastAsia="Times New Roman" w:hAnsi="Times New Roman" w:cs="Times New Roman"/>
          <w:sz w:val="24"/>
          <w:szCs w:val="24"/>
        </w:rPr>
        <w:t>stupňa povodňovej aktivity</w:t>
      </w:r>
      <w:r w:rsidR="0003198C" w:rsidRPr="00C4651F">
        <w:rPr>
          <w:rFonts w:ascii="Times New Roman" w:hAnsi="Times New Roman" w:cs="Times New Roman"/>
          <w:sz w:val="24"/>
          <w:szCs w:val="24"/>
        </w:rPr>
        <w:t>.</w:t>
      </w:r>
    </w:p>
    <w:p w:rsidR="00C4651F" w:rsidRPr="00963DC4" w:rsidRDefault="00C4651F" w:rsidP="00963DC4">
      <w:pPr>
        <w:spacing w:after="0" w:line="240" w:lineRule="auto"/>
        <w:ind w:left="284" w:hanging="284"/>
        <w:jc w:val="both"/>
        <w:rPr>
          <w:rFonts w:ascii="Times New Roman" w:eastAsia="Times New Roman" w:hAnsi="Times New Roman" w:cs="Times New Roman"/>
          <w:sz w:val="24"/>
          <w:szCs w:val="24"/>
        </w:rPr>
      </w:pPr>
      <w:r w:rsidRPr="00C4651F">
        <w:rPr>
          <w:rFonts w:ascii="Times New Roman" w:hAnsi="Times New Roman" w:cs="Times New Roman"/>
          <w:bCs/>
          <w:sz w:val="24"/>
          <w:szCs w:val="24"/>
          <w:vertAlign w:val="superscript"/>
        </w:rPr>
        <w:sym w:font="Symbol" w:char="F02B"/>
      </w:r>
      <w:r w:rsidRPr="00C4651F">
        <w:rPr>
          <w:rFonts w:ascii="Times New Roman" w:hAnsi="Times New Roman" w:cs="Times New Roman"/>
          <w:bCs/>
          <w:sz w:val="24"/>
          <w:szCs w:val="24"/>
          <w:vertAlign w:val="superscript"/>
        </w:rPr>
        <w:sym w:font="Symbol" w:char="F02B"/>
      </w:r>
      <w:r w:rsidR="00AB4C0A">
        <w:rPr>
          <w:rFonts w:ascii="Times New Roman" w:hAnsi="Times New Roman" w:cs="Times New Roman"/>
          <w:bCs/>
          <w:sz w:val="24"/>
          <w:szCs w:val="24"/>
          <w:vertAlign w:val="superscript"/>
        </w:rPr>
        <w:t xml:space="preserve">) </w:t>
      </w:r>
      <w:r w:rsidRPr="00C4651F">
        <w:rPr>
          <w:rFonts w:ascii="Times New Roman" w:hAnsi="Times New Roman" w:cs="Times New Roman"/>
          <w:color w:val="231F20"/>
          <w:sz w:val="24"/>
          <w:szCs w:val="24"/>
        </w:rPr>
        <w:t>Na označenie okresu a kraja sa používa prvá dvojica písmen evidenčného čísla vozidla označujúca okres, v ktorom je vozidlo evidované.</w:t>
      </w:r>
    </w:p>
    <w:p w:rsidR="00963DC4" w:rsidRPr="00963DC4" w:rsidRDefault="00963DC4" w:rsidP="00963DC4">
      <w:pPr>
        <w:pStyle w:val="Nadpis3"/>
        <w:spacing w:before="240" w:after="240" w:line="240" w:lineRule="auto"/>
        <w:ind w:firstLine="397"/>
        <w:rPr>
          <w:rFonts w:ascii="Times New Roman" w:eastAsia="Times New Roman" w:hAnsi="Times New Roman" w:cs="Times New Roman"/>
          <w:color w:val="auto"/>
          <w:sz w:val="24"/>
          <w:szCs w:val="24"/>
        </w:rPr>
      </w:pPr>
      <w:r w:rsidRPr="00963DC4">
        <w:rPr>
          <w:rFonts w:ascii="Times New Roman" w:eastAsia="Times New Roman" w:hAnsi="Times New Roman" w:cs="Times New Roman"/>
          <w:color w:val="auto"/>
          <w:sz w:val="24"/>
          <w:szCs w:val="24"/>
        </w:rPr>
        <w:t>Vyhlasovanie a odvolávanie mimoriadnej situácie</w:t>
      </w:r>
      <w:r w:rsidRPr="00963DC4">
        <w:rPr>
          <w:rFonts w:ascii="Times New Roman" w:eastAsia="Times New Roman" w:hAnsi="Times New Roman" w:cs="Times New Roman"/>
          <w:color w:val="auto"/>
          <w:sz w:val="24"/>
          <w:szCs w:val="24"/>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61"/>
        <w:gridCol w:w="1221"/>
        <w:gridCol w:w="1227"/>
        <w:gridCol w:w="620"/>
        <w:gridCol w:w="608"/>
        <w:gridCol w:w="1222"/>
        <w:gridCol w:w="1227"/>
      </w:tblGrid>
      <w:tr w:rsidR="00963DC4" w:rsidRPr="001A082B" w:rsidTr="001A082B">
        <w:trPr>
          <w:trHeight w:val="261"/>
        </w:trPr>
        <w:tc>
          <w:tcPr>
            <w:tcW w:w="3380" w:type="dxa"/>
            <w:vMerge w:val="restart"/>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Územie</w:t>
            </w:r>
          </w:p>
        </w:tc>
        <w:tc>
          <w:tcPr>
            <w:tcW w:w="6449" w:type="dxa"/>
            <w:gridSpan w:val="6"/>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Mimoriadna situácia</w:t>
            </w:r>
          </w:p>
        </w:tc>
      </w:tr>
      <w:tr w:rsidR="00963DC4" w:rsidRPr="001A082B" w:rsidTr="001A082B">
        <w:trPr>
          <w:trHeight w:val="261"/>
        </w:trPr>
        <w:tc>
          <w:tcPr>
            <w:tcW w:w="3380" w:type="dxa"/>
            <w:vMerge/>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4" w:type="dxa"/>
            <w:gridSpan w:val="3"/>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vyhlásená</w:t>
            </w:r>
          </w:p>
        </w:tc>
        <w:tc>
          <w:tcPr>
            <w:tcW w:w="3225" w:type="dxa"/>
            <w:gridSpan w:val="3"/>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odvolaná</w:t>
            </w:r>
          </w:p>
        </w:tc>
      </w:tr>
      <w:tr w:rsidR="00963DC4" w:rsidRPr="001A082B" w:rsidTr="001A082B">
        <w:trPr>
          <w:trHeight w:val="261"/>
        </w:trPr>
        <w:tc>
          <w:tcPr>
            <w:tcW w:w="3380" w:type="dxa"/>
            <w:vMerge/>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89" w:type="dxa"/>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dňa</w:t>
            </w:r>
          </w:p>
        </w:tc>
        <w:tc>
          <w:tcPr>
            <w:tcW w:w="1290" w:type="dxa"/>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hod.</w:t>
            </w:r>
          </w:p>
        </w:tc>
        <w:tc>
          <w:tcPr>
            <w:tcW w:w="1290" w:type="dxa"/>
            <w:gridSpan w:val="2"/>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kým</w:t>
            </w:r>
          </w:p>
        </w:tc>
        <w:tc>
          <w:tcPr>
            <w:tcW w:w="1290" w:type="dxa"/>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dňa</w:t>
            </w:r>
          </w:p>
        </w:tc>
        <w:tc>
          <w:tcPr>
            <w:tcW w:w="1290" w:type="dxa"/>
            <w:tcBorders>
              <w:bottom w:val="single" w:sz="12"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hod.</w:t>
            </w:r>
          </w:p>
        </w:tc>
      </w:tr>
      <w:tr w:rsidR="00963DC4" w:rsidRPr="001A082B" w:rsidTr="001A082B">
        <w:trPr>
          <w:trHeight w:val="261"/>
        </w:trPr>
        <w:tc>
          <w:tcPr>
            <w:tcW w:w="3380" w:type="dxa"/>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89" w:type="dxa"/>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gridSpan w:val="2"/>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12" w:space="0" w:color="auto"/>
              <w:bottom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63DC4" w:rsidRPr="001A082B" w:rsidTr="001A082B">
        <w:trPr>
          <w:trHeight w:val="261"/>
        </w:trPr>
        <w:tc>
          <w:tcPr>
            <w:tcW w:w="3380" w:type="dxa"/>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89" w:type="dxa"/>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gridSpan w:val="2"/>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90" w:type="dxa"/>
            <w:tcBorders>
              <w:top w:val="single" w:sz="4" w:space="0" w:color="auto"/>
            </w:tcBorders>
            <w:vAlign w:val="center"/>
          </w:tcPr>
          <w:p w:rsidR="00963DC4" w:rsidRPr="001A082B" w:rsidRDefault="00963DC4" w:rsidP="00963DC4">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963DC4" w:rsidRPr="00963DC4" w:rsidRDefault="00963DC4" w:rsidP="00963DC4">
      <w:pPr>
        <w:autoSpaceDE w:val="0"/>
        <w:autoSpaceDN w:val="0"/>
        <w:adjustRightInd w:val="0"/>
        <w:spacing w:before="120" w:after="0" w:line="240" w:lineRule="auto"/>
        <w:ind w:left="170" w:hanging="170"/>
        <w:jc w:val="both"/>
        <w:rPr>
          <w:rFonts w:ascii="Times New Roman" w:eastAsia="Times New Roman" w:hAnsi="Times New Roman" w:cs="Times New Roman"/>
          <w:sz w:val="24"/>
          <w:szCs w:val="24"/>
        </w:rPr>
      </w:pPr>
      <w:r w:rsidRPr="00963DC4">
        <w:rPr>
          <w:rFonts w:ascii="Times New Roman" w:eastAsia="Times New Roman" w:hAnsi="Times New Roman" w:cs="Times New Roman"/>
          <w:sz w:val="24"/>
          <w:szCs w:val="24"/>
          <w:vertAlign w:val="superscript"/>
        </w:rPr>
        <w:t>+)</w:t>
      </w:r>
      <w:r w:rsidRPr="00963DC4">
        <w:rPr>
          <w:rFonts w:ascii="Times New Roman" w:eastAsia="Times New Roman" w:hAnsi="Times New Roman" w:cs="Times New Roman"/>
          <w:sz w:val="24"/>
          <w:szCs w:val="24"/>
        </w:rPr>
        <w:t> Tabuľka sa zaraďuje</w:t>
      </w:r>
    </w:p>
    <w:p w:rsidR="00963DC4" w:rsidRPr="00963DC4" w:rsidRDefault="00963DC4" w:rsidP="003B47AA">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963DC4">
        <w:rPr>
          <w:rFonts w:ascii="Times New Roman" w:eastAsia="Times New Roman" w:hAnsi="Times New Roman" w:cs="Times New Roman"/>
          <w:sz w:val="24"/>
          <w:szCs w:val="24"/>
        </w:rPr>
        <w:t>do priebežnej správy od vyhlásenia mimoriadnej situácie do času odvolania III. stupňa povodňovej aktivity,</w:t>
      </w:r>
    </w:p>
    <w:p w:rsidR="008C6DD1" w:rsidRPr="001A082B" w:rsidRDefault="00963DC4" w:rsidP="00A11254">
      <w:pPr>
        <w:pStyle w:val="Odsekzoznamu"/>
        <w:numPr>
          <w:ilvl w:val="0"/>
          <w:numId w:val="47"/>
        </w:numPr>
        <w:spacing w:after="0" w:line="240" w:lineRule="auto"/>
        <w:jc w:val="both"/>
        <w:rPr>
          <w:rFonts w:ascii="Times New Roman" w:hAnsi="Times New Roman" w:cs="Times New Roman"/>
          <w:sz w:val="24"/>
          <w:szCs w:val="24"/>
        </w:rPr>
      </w:pPr>
      <w:r w:rsidRPr="00963DC4">
        <w:rPr>
          <w:rFonts w:ascii="Times New Roman" w:eastAsia="Times New Roman" w:hAnsi="Times New Roman" w:cs="Times New Roman"/>
          <w:sz w:val="24"/>
          <w:szCs w:val="24"/>
        </w:rPr>
        <w:t>do súhrnnej správy vtedy, keď bola vyhlásená mimoriadna situácia</w:t>
      </w:r>
      <w:r>
        <w:rPr>
          <w:rFonts w:ascii="Times New Roman" w:hAnsi="Times New Roman" w:cs="Times New Roman"/>
          <w:sz w:val="24"/>
          <w:szCs w:val="24"/>
        </w:rPr>
        <w:t>.</w:t>
      </w:r>
    </w:p>
    <w:p w:rsidR="00A11254" w:rsidRPr="00A11254" w:rsidRDefault="00A11254" w:rsidP="00A11254">
      <w:pPr>
        <w:pStyle w:val="Nadpis3"/>
        <w:spacing w:before="240" w:after="240" w:line="240" w:lineRule="auto"/>
        <w:ind w:firstLine="397"/>
        <w:rPr>
          <w:rFonts w:ascii="Times New Roman" w:eastAsia="Times New Roman" w:hAnsi="Times New Roman" w:cs="Times New Roman"/>
          <w:color w:val="auto"/>
          <w:sz w:val="24"/>
          <w:szCs w:val="24"/>
        </w:rPr>
      </w:pPr>
      <w:r w:rsidRPr="00A11254">
        <w:rPr>
          <w:rFonts w:ascii="Times New Roman" w:eastAsia="Times New Roman" w:hAnsi="Times New Roman" w:cs="Times New Roman"/>
          <w:color w:val="auto"/>
          <w:sz w:val="24"/>
          <w:szCs w:val="24"/>
        </w:rPr>
        <w:lastRenderedPageBreak/>
        <w:t xml:space="preserve">Prehľad pracovných síl počas povodne na </w:t>
      </w:r>
      <w:r>
        <w:rPr>
          <w:rFonts w:ascii="Times New Roman" w:hAnsi="Times New Roman" w:cs="Times New Roman"/>
          <w:color w:val="auto"/>
          <w:sz w:val="24"/>
          <w:szCs w:val="24"/>
        </w:rPr>
        <w:t xml:space="preserve">území </w:t>
      </w:r>
      <w:r w:rsidR="003B35DD">
        <w:rPr>
          <w:rFonts w:ascii="Times New Roman" w:hAnsi="Times New Roman" w:cs="Times New Roman"/>
          <w:color w:val="auto"/>
          <w:sz w:val="24"/>
          <w:szCs w:val="24"/>
        </w:rPr>
        <w:t>Nižná Hutka</w:t>
      </w:r>
      <w:r w:rsidRPr="00A11254">
        <w:rPr>
          <w:rFonts w:ascii="Times New Roman" w:eastAsia="Times New Roman" w:hAnsi="Times New Roman" w:cs="Times New Roman"/>
          <w:color w:val="auto"/>
          <w:sz w:val="24"/>
          <w:szCs w:val="24"/>
        </w:rPr>
        <w:t xml:space="preserve"> počas .......................</w:t>
      </w:r>
      <w:r w:rsidRPr="00A11254">
        <w:rPr>
          <w:rFonts w:ascii="Times New Roman" w:eastAsia="Times New Roman" w:hAnsi="Times New Roman" w:cs="Times New Roman"/>
          <w:color w:val="auto"/>
          <w:sz w:val="24"/>
          <w:szCs w:val="24"/>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291"/>
        <w:gridCol w:w="1995"/>
      </w:tblGrid>
      <w:tr w:rsidR="00A11254" w:rsidRPr="001A082B" w:rsidTr="001A082B">
        <w:trPr>
          <w:trHeight w:val="261"/>
        </w:trPr>
        <w:tc>
          <w:tcPr>
            <w:tcW w:w="7757" w:type="dxa"/>
            <w:tcBorders>
              <w:top w:val="single" w:sz="12" w:space="0" w:color="auto"/>
              <w:bottom w:val="single" w:sz="12" w:space="0" w:color="auto"/>
              <w:right w:val="single" w:sz="12" w:space="0" w:color="auto"/>
            </w:tcBorders>
            <w:vAlign w:val="center"/>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Pracovné sily</w:t>
            </w:r>
          </w:p>
        </w:tc>
        <w:tc>
          <w:tcPr>
            <w:tcW w:w="2102" w:type="dxa"/>
            <w:tcBorders>
              <w:top w:val="single" w:sz="12" w:space="0" w:color="auto"/>
              <w:left w:val="single" w:sz="12" w:space="0" w:color="auto"/>
              <w:bottom w:val="single" w:sz="12" w:space="0" w:color="auto"/>
            </w:tcBorders>
            <w:vAlign w:val="center"/>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Počet osôb</w:t>
            </w:r>
          </w:p>
        </w:tc>
      </w:tr>
      <w:tr w:rsidR="00A11254" w:rsidRPr="001A082B" w:rsidTr="001A082B">
        <w:trPr>
          <w:trHeight w:val="261"/>
        </w:trPr>
        <w:tc>
          <w:tcPr>
            <w:tcW w:w="7757" w:type="dxa"/>
            <w:tcBorders>
              <w:top w:val="single" w:sz="12" w:space="0" w:color="auto"/>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Fyzické osoby</w:t>
            </w:r>
          </w:p>
        </w:tc>
        <w:tc>
          <w:tcPr>
            <w:tcW w:w="2102" w:type="dxa"/>
            <w:tcBorders>
              <w:top w:val="single" w:sz="12" w:space="0" w:color="auto"/>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Zamestnanci orgánov ochrany pred povodňami</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Členovia povodňových komisií</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Členovia krízových štábov</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Príslušníci Hasičského a záchranného zboru</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Príslušníci ostatných hasičských jednotiek</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Príslušníci Policajného zboru</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Príslušníci ostatných zložiek </w:t>
            </w:r>
            <w:r w:rsidRPr="001A082B">
              <w:rPr>
                <w:rFonts w:ascii="Times New Roman" w:eastAsia="Times New Roman" w:hAnsi="Times New Roman" w:cs="Times New Roman"/>
                <w:bCs/>
                <w:sz w:val="20"/>
                <w:szCs w:val="20"/>
              </w:rPr>
              <w:t>integrovaného záchranného systému</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Príslušníci ozbrojených síl Slovenskej republiky</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right w:val="single" w:sz="12" w:space="0" w:color="auto"/>
            </w:tcBorders>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Zamestnanci iných subjektov vykonávajúcich povodňové záchranné práce</w:t>
            </w:r>
          </w:p>
        </w:tc>
        <w:tc>
          <w:tcPr>
            <w:tcW w:w="2102" w:type="dxa"/>
            <w:tcBorders>
              <w:left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bottom w:val="single" w:sz="12" w:space="0" w:color="auto"/>
              <w:right w:val="single" w:sz="12" w:space="0" w:color="auto"/>
            </w:tcBorders>
            <w:vAlign w:val="center"/>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Iné pracovné sily</w:t>
            </w:r>
          </w:p>
        </w:tc>
        <w:tc>
          <w:tcPr>
            <w:tcW w:w="2102" w:type="dxa"/>
            <w:tcBorders>
              <w:left w:val="single" w:sz="12" w:space="0" w:color="auto"/>
              <w:bottom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11254" w:rsidRPr="001A082B" w:rsidTr="001A082B">
        <w:trPr>
          <w:trHeight w:val="261"/>
        </w:trPr>
        <w:tc>
          <w:tcPr>
            <w:tcW w:w="7757" w:type="dxa"/>
            <w:tcBorders>
              <w:top w:val="single" w:sz="12" w:space="0" w:color="auto"/>
              <w:bottom w:val="single" w:sz="12" w:space="0" w:color="auto"/>
              <w:right w:val="single" w:sz="12" w:space="0" w:color="auto"/>
            </w:tcBorders>
            <w:vAlign w:val="center"/>
          </w:tcPr>
          <w:p w:rsidR="00A11254" w:rsidRPr="001A082B" w:rsidRDefault="00A11254" w:rsidP="00A11254">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Spolu</w:t>
            </w:r>
          </w:p>
        </w:tc>
        <w:tc>
          <w:tcPr>
            <w:tcW w:w="2102" w:type="dxa"/>
            <w:tcBorders>
              <w:top w:val="single" w:sz="12" w:space="0" w:color="auto"/>
              <w:left w:val="single" w:sz="12" w:space="0" w:color="auto"/>
              <w:bottom w:val="single" w:sz="12" w:space="0" w:color="auto"/>
            </w:tcBorders>
          </w:tcPr>
          <w:p w:rsidR="00A11254" w:rsidRPr="001A082B" w:rsidRDefault="00A11254" w:rsidP="00A11254">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A11254" w:rsidRPr="00A11254" w:rsidRDefault="00A11254" w:rsidP="00A11254">
      <w:pPr>
        <w:autoSpaceDE w:val="0"/>
        <w:autoSpaceDN w:val="0"/>
        <w:adjustRightInd w:val="0"/>
        <w:spacing w:before="120" w:after="0" w:line="240" w:lineRule="auto"/>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vertAlign w:val="superscript"/>
        </w:rPr>
        <w:t>+)</w:t>
      </w:r>
      <w:r w:rsidRPr="00A11254">
        <w:rPr>
          <w:rFonts w:ascii="Times New Roman" w:eastAsia="Times New Roman" w:hAnsi="Times New Roman" w:cs="Times New Roman"/>
          <w:sz w:val="24"/>
          <w:szCs w:val="24"/>
        </w:rPr>
        <w:t> </w:t>
      </w:r>
      <w:r>
        <w:rPr>
          <w:rFonts w:ascii="Times New Roman" w:hAnsi="Times New Roman" w:cs="Times New Roman"/>
          <w:sz w:val="24"/>
          <w:szCs w:val="24"/>
        </w:rPr>
        <w:t xml:space="preserve">  </w:t>
      </w:r>
      <w:r w:rsidRPr="00A11254">
        <w:rPr>
          <w:rFonts w:ascii="Times New Roman" w:eastAsia="Times New Roman" w:hAnsi="Times New Roman" w:cs="Times New Roman"/>
          <w:sz w:val="24"/>
          <w:szCs w:val="24"/>
        </w:rPr>
        <w:t>Názov obce, obvodu alebo kraja</w:t>
      </w:r>
    </w:p>
    <w:p w:rsidR="00A11254" w:rsidRPr="00A11254" w:rsidRDefault="00A11254" w:rsidP="00A11254">
      <w:pPr>
        <w:autoSpaceDE w:val="0"/>
        <w:autoSpaceDN w:val="0"/>
        <w:adjustRightInd w:val="0"/>
        <w:spacing w:after="0" w:line="240" w:lineRule="auto"/>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vertAlign w:val="superscript"/>
        </w:rPr>
        <w:t>++) </w:t>
      </w:r>
      <w:r w:rsidRPr="00A11254">
        <w:rPr>
          <w:rFonts w:ascii="Times New Roman" w:eastAsia="Times New Roman" w:hAnsi="Times New Roman" w:cs="Times New Roman"/>
          <w:sz w:val="24"/>
          <w:szCs w:val="24"/>
        </w:rPr>
        <w:t> a) v priebežnej správe sa uvádza dátum a čas podľa § 1 ods. 7</w:t>
      </w:r>
      <w:r>
        <w:rPr>
          <w:rFonts w:ascii="Times New Roman" w:hAnsi="Times New Roman" w:cs="Times New Roman"/>
          <w:sz w:val="24"/>
          <w:szCs w:val="24"/>
        </w:rPr>
        <w:t xml:space="preserve"> </w:t>
      </w:r>
      <w:r w:rsidRPr="00736362">
        <w:rPr>
          <w:rFonts w:ascii="Times New Roman" w:hAnsi="Times New Roman" w:cs="Times New Roman"/>
          <w:sz w:val="24"/>
          <w:szCs w:val="24"/>
        </w:rPr>
        <w:t>Vyh</w:t>
      </w:r>
      <w:r>
        <w:rPr>
          <w:rFonts w:ascii="Times New Roman" w:hAnsi="Times New Roman" w:cs="Times New Roman"/>
          <w:sz w:val="24"/>
          <w:szCs w:val="24"/>
        </w:rPr>
        <w:t xml:space="preserve">l. </w:t>
      </w:r>
      <w:r w:rsidRPr="00736362">
        <w:rPr>
          <w:rFonts w:ascii="Times New Roman" w:hAnsi="Times New Roman" w:cs="Times New Roman"/>
          <w:sz w:val="24"/>
          <w:szCs w:val="24"/>
        </w:rPr>
        <w:t>MŽP SR č. 252/2010 z. z.</w:t>
      </w:r>
    </w:p>
    <w:p w:rsidR="00A11254" w:rsidRPr="00A11254" w:rsidRDefault="00A11254" w:rsidP="00A11254">
      <w:pPr>
        <w:autoSpaceDE w:val="0"/>
        <w:autoSpaceDN w:val="0"/>
        <w:adjustRightInd w:val="0"/>
        <w:spacing w:after="0" w:line="240" w:lineRule="auto"/>
        <w:ind w:left="624" w:hanging="284"/>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rPr>
        <w:t>b) v súhrnnej správe sa uvádza dátum vyhlásenia II. stupňa povodňovej alebo III. stupňa povodňovej aktivity a dátum odvolania II. stupňa povodňovej aktivity</w:t>
      </w:r>
    </w:p>
    <w:p w:rsidR="00A11254" w:rsidRPr="00A11254" w:rsidRDefault="00A11254" w:rsidP="00A11254">
      <w:pPr>
        <w:spacing w:after="0" w:line="240" w:lineRule="auto"/>
        <w:jc w:val="both"/>
        <w:rPr>
          <w:rFonts w:ascii="Times New Roman" w:hAnsi="Times New Roman" w:cs="Times New Roman"/>
          <w:sz w:val="24"/>
          <w:szCs w:val="24"/>
        </w:rPr>
      </w:pPr>
    </w:p>
    <w:p w:rsidR="00A11254" w:rsidRDefault="00A11254" w:rsidP="001A082B">
      <w:pPr>
        <w:pStyle w:val="Nadpis3"/>
        <w:spacing w:before="240" w:after="240" w:line="240" w:lineRule="auto"/>
        <w:ind w:firstLine="397"/>
        <w:rPr>
          <w:rFonts w:ascii="Times New Roman" w:eastAsia="Times New Roman" w:hAnsi="Times New Roman" w:cs="Times New Roman"/>
          <w:color w:val="auto"/>
          <w:sz w:val="24"/>
          <w:szCs w:val="24"/>
          <w:vertAlign w:val="superscript"/>
        </w:rPr>
      </w:pPr>
      <w:r w:rsidRPr="00A11254">
        <w:rPr>
          <w:rFonts w:ascii="Times New Roman" w:eastAsia="Times New Roman" w:hAnsi="Times New Roman" w:cs="Times New Roman"/>
          <w:color w:val="auto"/>
          <w:sz w:val="24"/>
          <w:szCs w:val="24"/>
        </w:rPr>
        <w:t>Stroje a zariadenia použité pri vykonávaní opatrení na ochranu pred povodňou</w:t>
      </w:r>
      <w:r w:rsidR="00A713A6">
        <w:rPr>
          <w:rFonts w:ascii="Times New Roman" w:hAnsi="Times New Roman" w:cs="Times New Roman"/>
          <w:color w:val="auto"/>
          <w:sz w:val="24"/>
          <w:szCs w:val="24"/>
        </w:rPr>
        <w:t xml:space="preserve"> </w:t>
      </w:r>
      <w:r w:rsidRPr="00A11254">
        <w:rPr>
          <w:rFonts w:ascii="Times New Roman" w:eastAsia="Times New Roman" w:hAnsi="Times New Roman" w:cs="Times New Roman"/>
          <w:color w:val="auto"/>
          <w:sz w:val="24"/>
          <w:szCs w:val="24"/>
        </w:rPr>
        <w:t>...........................................................................................................</w:t>
      </w:r>
      <w:r w:rsidRPr="00A11254">
        <w:rPr>
          <w:rFonts w:ascii="Times New Roman" w:eastAsia="Times New Roman" w:hAnsi="Times New Roman" w:cs="Times New Roman"/>
          <w:color w:val="auto"/>
          <w:sz w:val="24"/>
          <w:szCs w:val="24"/>
          <w:vertAlign w:val="superscript"/>
        </w:rPr>
        <w:t>+)</w:t>
      </w:r>
      <w:r w:rsidRPr="00A11254">
        <w:rPr>
          <w:rFonts w:ascii="Times New Roman" w:eastAsia="Times New Roman" w:hAnsi="Times New Roman" w:cs="Times New Roman"/>
          <w:color w:val="auto"/>
          <w:sz w:val="24"/>
          <w:szCs w:val="24"/>
        </w:rPr>
        <w:t xml:space="preserve"> počas ..........................</w:t>
      </w:r>
      <w:r w:rsidRPr="00A11254">
        <w:rPr>
          <w:rFonts w:ascii="Times New Roman" w:eastAsia="Times New Roman" w:hAnsi="Times New Roman" w:cs="Times New Roman"/>
          <w:color w:val="auto"/>
          <w:sz w:val="24"/>
          <w:szCs w:val="24"/>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700"/>
        <w:gridCol w:w="1586"/>
      </w:tblGrid>
      <w:tr w:rsidR="00A11254" w:rsidRPr="001A082B" w:rsidTr="001A082B">
        <w:trPr>
          <w:trHeight w:val="261"/>
        </w:trPr>
        <w:tc>
          <w:tcPr>
            <w:tcW w:w="7700" w:type="dxa"/>
            <w:tcBorders>
              <w:top w:val="single" w:sz="12" w:space="0" w:color="auto"/>
              <w:bottom w:val="single" w:sz="12" w:space="0" w:color="auto"/>
              <w:right w:val="single" w:sz="4"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Druhy strojov a zariadení</w:t>
            </w:r>
          </w:p>
        </w:tc>
        <w:tc>
          <w:tcPr>
            <w:tcW w:w="1586" w:type="dxa"/>
            <w:tcBorders>
              <w:left w:val="single" w:sz="4" w:space="0" w:color="auto"/>
              <w:bottom w:val="single" w:sz="12"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Počet</w:t>
            </w:r>
          </w:p>
        </w:tc>
      </w:tr>
      <w:tr w:rsidR="00A11254" w:rsidRPr="001A082B" w:rsidTr="001A082B">
        <w:trPr>
          <w:trHeight w:val="261"/>
        </w:trPr>
        <w:tc>
          <w:tcPr>
            <w:tcW w:w="7700" w:type="dxa"/>
            <w:tcBorders>
              <w:top w:val="single" w:sz="12" w:space="0" w:color="auto"/>
              <w:left w:val="single" w:sz="12" w:space="0" w:color="auto"/>
              <w:bottom w:val="single" w:sz="4" w:space="0" w:color="auto"/>
              <w:right w:val="single" w:sz="4"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tcBorders>
              <w:top w:val="single" w:sz="12" w:space="0" w:color="auto"/>
              <w:left w:val="single" w:sz="4" w:space="0" w:color="auto"/>
              <w:bottom w:val="single" w:sz="4" w:space="0" w:color="auto"/>
              <w:right w:val="single" w:sz="12"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p>
        </w:tc>
      </w:tr>
      <w:tr w:rsidR="00A11254" w:rsidRPr="001A082B" w:rsidTr="001A082B">
        <w:trPr>
          <w:trHeight w:val="261"/>
        </w:trPr>
        <w:tc>
          <w:tcPr>
            <w:tcW w:w="7700" w:type="dxa"/>
            <w:tcBorders>
              <w:top w:val="single" w:sz="4" w:space="0" w:color="auto"/>
              <w:left w:val="single" w:sz="12" w:space="0" w:color="auto"/>
              <w:bottom w:val="single" w:sz="12" w:space="0" w:color="auto"/>
              <w:right w:val="single" w:sz="4"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tcBorders>
              <w:top w:val="single" w:sz="4" w:space="0" w:color="auto"/>
              <w:left w:val="single" w:sz="4" w:space="0" w:color="auto"/>
              <w:bottom w:val="single" w:sz="12" w:space="0" w:color="auto"/>
              <w:right w:val="single" w:sz="12" w:space="0" w:color="auto"/>
            </w:tcBorders>
            <w:vAlign w:val="center"/>
          </w:tcPr>
          <w:p w:rsidR="00A11254" w:rsidRPr="001A082B" w:rsidRDefault="00A11254" w:rsidP="0015716D">
            <w:pPr>
              <w:autoSpaceDE w:val="0"/>
              <w:autoSpaceDN w:val="0"/>
              <w:adjustRightInd w:val="0"/>
              <w:spacing w:after="0" w:line="240" w:lineRule="auto"/>
              <w:jc w:val="both"/>
              <w:rPr>
                <w:rFonts w:ascii="Times New Roman" w:eastAsia="Times New Roman" w:hAnsi="Times New Roman" w:cs="Times New Roman"/>
                <w:sz w:val="20"/>
                <w:szCs w:val="20"/>
              </w:rPr>
            </w:pPr>
          </w:p>
        </w:tc>
      </w:tr>
    </w:tbl>
    <w:p w:rsidR="00A11254" w:rsidRPr="00A11254" w:rsidRDefault="00A11254" w:rsidP="00A11254">
      <w:pPr>
        <w:autoSpaceDE w:val="0"/>
        <w:autoSpaceDN w:val="0"/>
        <w:adjustRightInd w:val="0"/>
        <w:spacing w:before="120" w:after="0" w:line="240" w:lineRule="auto"/>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vertAlign w:val="superscript"/>
        </w:rPr>
        <w:t>+) </w:t>
      </w:r>
      <w:r>
        <w:rPr>
          <w:rFonts w:ascii="Times New Roman" w:hAnsi="Times New Roman" w:cs="Times New Roman"/>
          <w:sz w:val="24"/>
          <w:szCs w:val="24"/>
          <w:vertAlign w:val="superscript"/>
        </w:rPr>
        <w:t xml:space="preserve">   </w:t>
      </w:r>
      <w:r w:rsidRPr="00A11254">
        <w:rPr>
          <w:rFonts w:ascii="Times New Roman" w:eastAsia="Times New Roman" w:hAnsi="Times New Roman" w:cs="Times New Roman"/>
          <w:sz w:val="24"/>
          <w:szCs w:val="24"/>
        </w:rPr>
        <w:t>Názov a sídlo predkladateľa priebežnej správy alebo súhrnnej správy</w:t>
      </w:r>
    </w:p>
    <w:p w:rsidR="00A11254" w:rsidRPr="00A11254" w:rsidRDefault="00A11254" w:rsidP="00A11254">
      <w:pPr>
        <w:autoSpaceDE w:val="0"/>
        <w:autoSpaceDN w:val="0"/>
        <w:adjustRightInd w:val="0"/>
        <w:spacing w:after="0" w:line="240" w:lineRule="auto"/>
        <w:ind w:left="465" w:hanging="465"/>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vertAlign w:val="superscript"/>
        </w:rPr>
        <w:t>++)</w:t>
      </w:r>
      <w:r w:rsidRPr="00A11254">
        <w:rPr>
          <w:rFonts w:ascii="Times New Roman" w:eastAsia="Times New Roman" w:hAnsi="Times New Roman" w:cs="Times New Roman"/>
          <w:sz w:val="24"/>
          <w:szCs w:val="24"/>
        </w:rPr>
        <w:t> 1. V priebežnej správe sa uvádza dátum vydania správy a čas podľa § 1 ods. 7</w:t>
      </w:r>
    </w:p>
    <w:p w:rsidR="00A11254" w:rsidRPr="00A11254" w:rsidRDefault="00A11254" w:rsidP="00A713A6">
      <w:pPr>
        <w:autoSpaceDE w:val="0"/>
        <w:autoSpaceDN w:val="0"/>
        <w:adjustRightInd w:val="0"/>
        <w:spacing w:after="0" w:line="240" w:lineRule="auto"/>
        <w:ind w:left="556" w:hanging="284"/>
        <w:jc w:val="both"/>
        <w:rPr>
          <w:rFonts w:ascii="Times New Roman" w:eastAsia="Times New Roman" w:hAnsi="Times New Roman" w:cs="Times New Roman"/>
          <w:sz w:val="24"/>
          <w:szCs w:val="24"/>
        </w:rPr>
      </w:pPr>
      <w:r w:rsidRPr="00A11254">
        <w:rPr>
          <w:rFonts w:ascii="Times New Roman" w:eastAsia="Times New Roman" w:hAnsi="Times New Roman" w:cs="Times New Roman"/>
          <w:sz w:val="24"/>
          <w:szCs w:val="24"/>
        </w:rPr>
        <w:t>2. V súhrnnej správe sa uvádza dátum vyhlásenia II. stupňa povodňovej alebo III. stupňa povodňovej aktivity a dátum odvolania II. stupňa povodňovej aktivity</w:t>
      </w:r>
    </w:p>
    <w:p w:rsidR="00A11254" w:rsidRDefault="00A11254" w:rsidP="00A11254">
      <w:pPr>
        <w:spacing w:after="0" w:line="240" w:lineRule="auto"/>
        <w:jc w:val="both"/>
        <w:rPr>
          <w:rFonts w:ascii="Times New Roman" w:hAnsi="Times New Roman" w:cs="Times New Roman"/>
          <w:sz w:val="24"/>
          <w:szCs w:val="24"/>
        </w:rPr>
      </w:pPr>
    </w:p>
    <w:p w:rsidR="00A713A6" w:rsidRPr="00A713A6" w:rsidRDefault="00A713A6" w:rsidP="001A082B">
      <w:pPr>
        <w:pStyle w:val="Nadpis3"/>
        <w:spacing w:before="240" w:after="240" w:line="240" w:lineRule="auto"/>
        <w:ind w:firstLine="397"/>
        <w:rPr>
          <w:rFonts w:ascii="Times New Roman" w:eastAsia="Times New Roman" w:hAnsi="Times New Roman" w:cs="Times New Roman"/>
          <w:color w:val="auto"/>
          <w:sz w:val="24"/>
          <w:szCs w:val="24"/>
        </w:rPr>
      </w:pPr>
      <w:r w:rsidRPr="00A713A6">
        <w:rPr>
          <w:rFonts w:ascii="Times New Roman" w:eastAsia="Times New Roman" w:hAnsi="Times New Roman" w:cs="Times New Roman"/>
          <w:color w:val="auto"/>
          <w:sz w:val="24"/>
          <w:szCs w:val="24"/>
        </w:rPr>
        <w:t>Materiál použitý pri vykonávaní opatrení na ochranu pred povodňou</w:t>
      </w:r>
      <w:r w:rsidRPr="00A713A6">
        <w:rPr>
          <w:rFonts w:ascii="Times New Roman" w:hAnsi="Times New Roman" w:cs="Times New Roman"/>
          <w:color w:val="auto"/>
          <w:sz w:val="24"/>
          <w:szCs w:val="24"/>
        </w:rPr>
        <w:t xml:space="preserve"> </w:t>
      </w:r>
      <w:r w:rsidRPr="00A713A6">
        <w:rPr>
          <w:rFonts w:ascii="Times New Roman" w:eastAsia="Times New Roman" w:hAnsi="Times New Roman" w:cs="Times New Roman"/>
          <w:color w:val="auto"/>
          <w:sz w:val="24"/>
          <w:szCs w:val="24"/>
        </w:rPr>
        <w:t>...........................................................................................................+) počas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477"/>
        <w:gridCol w:w="2023"/>
        <w:gridCol w:w="1786"/>
      </w:tblGrid>
      <w:tr w:rsidR="00A713A6" w:rsidRPr="001A082B" w:rsidTr="001A082B">
        <w:trPr>
          <w:trHeight w:val="261"/>
        </w:trPr>
        <w:tc>
          <w:tcPr>
            <w:tcW w:w="5889" w:type="dxa"/>
            <w:tcBorders>
              <w:top w:val="single" w:sz="12" w:space="0" w:color="auto"/>
              <w:bottom w:val="single" w:sz="12" w:space="0" w:color="auto"/>
            </w:tcBorders>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Druh materiálu</w:t>
            </w:r>
          </w:p>
        </w:tc>
        <w:tc>
          <w:tcPr>
            <w:tcW w:w="2126" w:type="dxa"/>
            <w:tcBorders>
              <w:top w:val="single" w:sz="12" w:space="0" w:color="auto"/>
              <w:bottom w:val="single" w:sz="12" w:space="0" w:color="auto"/>
            </w:tcBorders>
            <w:vAlign w:val="center"/>
          </w:tcPr>
          <w:p w:rsidR="00A713A6" w:rsidRPr="001A082B" w:rsidRDefault="00A713A6" w:rsidP="0015716D">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Merná jednotka</w:t>
            </w:r>
          </w:p>
        </w:tc>
        <w:tc>
          <w:tcPr>
            <w:tcW w:w="1857" w:type="dxa"/>
            <w:tcBorders>
              <w:top w:val="single" w:sz="12" w:space="0" w:color="auto"/>
              <w:bottom w:val="single" w:sz="12" w:space="0" w:color="auto"/>
            </w:tcBorders>
            <w:vAlign w:val="center"/>
          </w:tcPr>
          <w:p w:rsidR="00A713A6" w:rsidRPr="001A082B" w:rsidRDefault="00A713A6" w:rsidP="0015716D">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Množstvo</w:t>
            </w:r>
          </w:p>
        </w:tc>
      </w:tr>
      <w:tr w:rsidR="00A713A6" w:rsidRPr="001A082B" w:rsidTr="001A082B">
        <w:trPr>
          <w:trHeight w:val="261"/>
        </w:trPr>
        <w:tc>
          <w:tcPr>
            <w:tcW w:w="5889" w:type="dxa"/>
            <w:tcBorders>
              <w:top w:val="single" w:sz="12" w:space="0" w:color="auto"/>
            </w:tcBorders>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tcBorders>
              <w:top w:val="single" w:sz="12" w:space="0" w:color="auto"/>
            </w:tcBorders>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857" w:type="dxa"/>
            <w:tcBorders>
              <w:top w:val="single" w:sz="12" w:space="0" w:color="auto"/>
            </w:tcBorders>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r>
      <w:tr w:rsidR="00A713A6" w:rsidRPr="001A082B" w:rsidTr="001A082B">
        <w:trPr>
          <w:trHeight w:val="261"/>
        </w:trPr>
        <w:tc>
          <w:tcPr>
            <w:tcW w:w="5889" w:type="dxa"/>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857" w:type="dxa"/>
            <w:vAlign w:val="center"/>
          </w:tcPr>
          <w:p w:rsidR="00A713A6" w:rsidRPr="001A082B" w:rsidRDefault="00A713A6" w:rsidP="0015716D">
            <w:pPr>
              <w:autoSpaceDE w:val="0"/>
              <w:autoSpaceDN w:val="0"/>
              <w:adjustRightInd w:val="0"/>
              <w:spacing w:after="0" w:line="240" w:lineRule="auto"/>
              <w:jc w:val="both"/>
              <w:rPr>
                <w:rFonts w:ascii="Times New Roman" w:eastAsia="Times New Roman" w:hAnsi="Times New Roman" w:cs="Times New Roman"/>
                <w:sz w:val="20"/>
                <w:szCs w:val="20"/>
              </w:rPr>
            </w:pPr>
          </w:p>
        </w:tc>
      </w:tr>
    </w:tbl>
    <w:p w:rsidR="00A713A6" w:rsidRPr="00A713A6" w:rsidRDefault="00A713A6" w:rsidP="00A713A6">
      <w:pPr>
        <w:autoSpaceDE w:val="0"/>
        <w:autoSpaceDN w:val="0"/>
        <w:adjustRightInd w:val="0"/>
        <w:spacing w:before="120" w:after="0" w:line="240" w:lineRule="auto"/>
        <w:jc w:val="both"/>
        <w:rPr>
          <w:rFonts w:ascii="Times New Roman" w:eastAsia="Times New Roman" w:hAnsi="Times New Roman" w:cs="Times New Roman"/>
          <w:sz w:val="24"/>
          <w:szCs w:val="24"/>
        </w:rPr>
      </w:pPr>
      <w:r w:rsidRPr="00A713A6">
        <w:rPr>
          <w:rFonts w:ascii="Times New Roman" w:eastAsia="Times New Roman" w:hAnsi="Times New Roman" w:cs="Times New Roman"/>
          <w:sz w:val="24"/>
          <w:szCs w:val="24"/>
          <w:vertAlign w:val="superscript"/>
        </w:rPr>
        <w:t>+) </w:t>
      </w:r>
      <w:r>
        <w:rPr>
          <w:rFonts w:ascii="Times New Roman" w:hAnsi="Times New Roman" w:cs="Times New Roman"/>
          <w:sz w:val="24"/>
          <w:szCs w:val="24"/>
          <w:vertAlign w:val="superscript"/>
        </w:rPr>
        <w:t xml:space="preserve">   </w:t>
      </w:r>
      <w:r w:rsidRPr="00A713A6">
        <w:rPr>
          <w:rFonts w:ascii="Times New Roman" w:eastAsia="Times New Roman" w:hAnsi="Times New Roman" w:cs="Times New Roman"/>
          <w:sz w:val="24"/>
          <w:szCs w:val="24"/>
        </w:rPr>
        <w:t>Názov a sídlo predkladateľa priebežnej správy alebo súhrnnej správy</w:t>
      </w:r>
    </w:p>
    <w:p w:rsidR="00A713A6" w:rsidRPr="00A713A6" w:rsidRDefault="00A713A6" w:rsidP="00A713A6">
      <w:pPr>
        <w:autoSpaceDE w:val="0"/>
        <w:autoSpaceDN w:val="0"/>
        <w:adjustRightInd w:val="0"/>
        <w:spacing w:after="0" w:line="240" w:lineRule="auto"/>
        <w:jc w:val="both"/>
        <w:rPr>
          <w:rFonts w:ascii="Times New Roman" w:eastAsia="Times New Roman" w:hAnsi="Times New Roman" w:cs="Times New Roman"/>
          <w:sz w:val="24"/>
          <w:szCs w:val="24"/>
        </w:rPr>
      </w:pPr>
      <w:r w:rsidRPr="00A713A6">
        <w:rPr>
          <w:rFonts w:ascii="Times New Roman" w:eastAsia="Times New Roman" w:hAnsi="Times New Roman" w:cs="Times New Roman"/>
          <w:sz w:val="24"/>
          <w:szCs w:val="24"/>
          <w:vertAlign w:val="superscript"/>
        </w:rPr>
        <w:t>++)</w:t>
      </w:r>
      <w:r w:rsidRPr="00A713A6">
        <w:rPr>
          <w:rFonts w:ascii="Times New Roman" w:eastAsia="Times New Roman" w:hAnsi="Times New Roman" w:cs="Times New Roman"/>
          <w:sz w:val="24"/>
          <w:szCs w:val="24"/>
        </w:rPr>
        <w:t> 1. V priebežnej správe sa uvádza dátum vydania správy a čas podľa § 1 ods. 7</w:t>
      </w:r>
    </w:p>
    <w:p w:rsidR="00A713A6" w:rsidRDefault="00A713A6" w:rsidP="00A713A6">
      <w:pPr>
        <w:spacing w:after="0" w:line="240" w:lineRule="auto"/>
        <w:ind w:left="567" w:hanging="283"/>
        <w:jc w:val="both"/>
        <w:rPr>
          <w:rFonts w:ascii="Times New Roman" w:hAnsi="Times New Roman" w:cs="Times New Roman"/>
          <w:sz w:val="24"/>
          <w:szCs w:val="24"/>
        </w:rPr>
      </w:pPr>
      <w:r w:rsidRPr="00A713A6">
        <w:rPr>
          <w:rFonts w:ascii="Times New Roman" w:eastAsia="Times New Roman" w:hAnsi="Times New Roman" w:cs="Times New Roman"/>
          <w:sz w:val="24"/>
          <w:szCs w:val="24"/>
        </w:rPr>
        <w:t>2. V súhrnnej správe sa uvádza dátum vyhlásenia II. stupňa povodňovej alebo III. stupňa povodňovej aktivity a dátum odvolania II. stupňa povodňovej aktivity</w:t>
      </w:r>
    </w:p>
    <w:p w:rsidR="00A713A6" w:rsidRDefault="00A713A6" w:rsidP="00A713A6">
      <w:pPr>
        <w:rPr>
          <w:rFonts w:ascii="Times New Roman" w:hAnsi="Times New Roman" w:cs="Times New Roman"/>
          <w:sz w:val="24"/>
          <w:szCs w:val="24"/>
        </w:rPr>
      </w:pPr>
    </w:p>
    <w:p w:rsidR="0015716D" w:rsidRPr="0015716D" w:rsidRDefault="0015716D" w:rsidP="0015716D">
      <w:pPr>
        <w:pStyle w:val="Nadpis3"/>
        <w:spacing w:before="240" w:after="240" w:line="240" w:lineRule="auto"/>
        <w:ind w:firstLine="397"/>
        <w:rPr>
          <w:rFonts w:ascii="Times New Roman" w:eastAsia="Times New Roman" w:hAnsi="Times New Roman" w:cs="Times New Roman"/>
          <w:color w:val="auto"/>
          <w:sz w:val="24"/>
          <w:szCs w:val="24"/>
        </w:rPr>
      </w:pPr>
      <w:r w:rsidRPr="0015716D">
        <w:rPr>
          <w:rFonts w:ascii="Times New Roman" w:eastAsia="Times New Roman" w:hAnsi="Times New Roman" w:cs="Times New Roman"/>
          <w:color w:val="auto"/>
          <w:sz w:val="24"/>
          <w:szCs w:val="24"/>
        </w:rPr>
        <w:lastRenderedPageBreak/>
        <w:t>Povodňou postihnuté obce na území ...................................................</w:t>
      </w:r>
      <w:r w:rsidRPr="0015716D">
        <w:rPr>
          <w:rFonts w:ascii="Times New Roman" w:eastAsia="Times New Roman" w:hAnsi="Times New Roman" w:cs="Times New Roman"/>
          <w:color w:val="auto"/>
          <w:sz w:val="24"/>
          <w:szCs w:val="24"/>
          <w:vertAlign w:val="superscript"/>
        </w:rPr>
        <w:t>+)</w:t>
      </w:r>
      <w:r w:rsidRPr="0015716D">
        <w:rPr>
          <w:rFonts w:ascii="Times New Roman" w:eastAsia="Times New Roman" w:hAnsi="Times New Roman" w:cs="Times New Roman"/>
          <w:color w:val="auto"/>
          <w:sz w:val="24"/>
          <w:szCs w:val="24"/>
        </w:rPr>
        <w:t xml:space="preserve"> počas .......................</w:t>
      </w:r>
      <w:r w:rsidRPr="0015716D">
        <w:rPr>
          <w:rFonts w:ascii="Times New Roman" w:eastAsia="Times New Roman" w:hAnsi="Times New Roman" w:cs="Times New Roman"/>
          <w:color w:val="auto"/>
          <w:sz w:val="24"/>
          <w:szCs w:val="24"/>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03"/>
        <w:gridCol w:w="1633"/>
        <w:gridCol w:w="1989"/>
        <w:gridCol w:w="1582"/>
        <w:gridCol w:w="1579"/>
      </w:tblGrid>
      <w:tr w:rsidR="0015716D" w:rsidRPr="001A082B" w:rsidTr="001A082B">
        <w:trPr>
          <w:trHeight w:val="261"/>
        </w:trPr>
        <w:tc>
          <w:tcPr>
            <w:tcW w:w="2731" w:type="dxa"/>
            <w:vMerge w:val="restart"/>
            <w:tcBorders>
              <w:top w:val="single" w:sz="12"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Názov obce</w:t>
            </w:r>
          </w:p>
        </w:tc>
        <w:tc>
          <w:tcPr>
            <w:tcW w:w="7142" w:type="dxa"/>
            <w:gridSpan w:val="4"/>
            <w:tcBorders>
              <w:lef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lang w:val="en-US"/>
              </w:rPr>
            </w:pPr>
            <w:r w:rsidRPr="001A082B">
              <w:rPr>
                <w:rFonts w:ascii="Times New Roman" w:eastAsia="Times New Roman" w:hAnsi="Times New Roman" w:cs="Times New Roman"/>
                <w:sz w:val="20"/>
                <w:szCs w:val="20"/>
              </w:rPr>
              <w:t>Rozsah zaplaveného územia [ha</w:t>
            </w:r>
            <w:r w:rsidRPr="001A082B">
              <w:rPr>
                <w:rFonts w:ascii="Times New Roman" w:eastAsia="Times New Roman" w:hAnsi="Times New Roman" w:cs="Times New Roman"/>
                <w:sz w:val="20"/>
                <w:szCs w:val="20"/>
                <w:lang w:val="en-US"/>
              </w:rPr>
              <w:t>]</w:t>
            </w:r>
          </w:p>
        </w:tc>
      </w:tr>
      <w:tr w:rsidR="0015716D" w:rsidRPr="001A082B" w:rsidTr="001A082B">
        <w:trPr>
          <w:trHeight w:val="261"/>
        </w:trPr>
        <w:tc>
          <w:tcPr>
            <w:tcW w:w="2731" w:type="dxa"/>
            <w:vMerge/>
            <w:tcBorders>
              <w:bottom w:val="single" w:sz="12"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716" w:type="dxa"/>
            <w:tcBorders>
              <w:left w:val="single" w:sz="12" w:space="0" w:color="auto"/>
              <w:bottom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Intravilán</w:t>
            </w:r>
          </w:p>
        </w:tc>
        <w:tc>
          <w:tcPr>
            <w:tcW w:w="2035" w:type="dxa"/>
            <w:tcBorders>
              <w:bottom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Poľnohospodárka</w:t>
            </w:r>
          </w:p>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pôda</w:t>
            </w:r>
          </w:p>
        </w:tc>
        <w:tc>
          <w:tcPr>
            <w:tcW w:w="1697" w:type="dxa"/>
            <w:tcBorders>
              <w:top w:val="single" w:sz="4" w:space="0" w:color="auto"/>
              <w:bottom w:val="single" w:sz="12"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Lesná pôda</w:t>
            </w:r>
          </w:p>
        </w:tc>
        <w:tc>
          <w:tcPr>
            <w:tcW w:w="1695" w:type="dxa"/>
            <w:tcBorders>
              <w:left w:val="single" w:sz="12" w:space="0" w:color="auto"/>
              <w:bottom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Spolu</w:t>
            </w:r>
          </w:p>
        </w:tc>
      </w:tr>
      <w:tr w:rsidR="0015716D" w:rsidRPr="001A082B" w:rsidTr="001A082B">
        <w:trPr>
          <w:trHeight w:val="261"/>
        </w:trPr>
        <w:tc>
          <w:tcPr>
            <w:tcW w:w="2731" w:type="dxa"/>
            <w:tcBorders>
              <w:top w:val="single" w:sz="12" w:space="0" w:color="auto"/>
              <w:left w:val="single" w:sz="12" w:space="0" w:color="auto"/>
              <w:bottom w:val="single" w:sz="4"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716" w:type="dxa"/>
            <w:tcBorders>
              <w:top w:val="single" w:sz="12" w:space="0" w:color="auto"/>
              <w:left w:val="single" w:sz="4" w:space="0" w:color="auto"/>
              <w:bottom w:val="single" w:sz="4"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2035" w:type="dxa"/>
            <w:tcBorders>
              <w:top w:val="single" w:sz="12" w:space="0" w:color="auto"/>
              <w:left w:val="single" w:sz="4" w:space="0" w:color="auto"/>
              <w:bottom w:val="single" w:sz="4"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7" w:type="dxa"/>
            <w:tcBorders>
              <w:top w:val="single" w:sz="12" w:space="0" w:color="auto"/>
              <w:left w:val="single" w:sz="4" w:space="0" w:color="auto"/>
              <w:bottom w:val="single" w:sz="4"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5" w:type="dxa"/>
            <w:tcBorders>
              <w:top w:val="single" w:sz="12" w:space="0" w:color="auto"/>
              <w:left w:val="single" w:sz="4" w:space="0" w:color="auto"/>
              <w:bottom w:val="single" w:sz="4"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r>
      <w:tr w:rsidR="0015716D" w:rsidRPr="001A082B" w:rsidTr="001A082B">
        <w:trPr>
          <w:trHeight w:val="261"/>
        </w:trPr>
        <w:tc>
          <w:tcPr>
            <w:tcW w:w="2731" w:type="dxa"/>
            <w:tcBorders>
              <w:top w:val="single" w:sz="4" w:space="0" w:color="auto"/>
              <w:left w:val="single" w:sz="12"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716" w:type="dxa"/>
            <w:tcBorders>
              <w:top w:val="single" w:sz="4"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2035" w:type="dxa"/>
            <w:tcBorders>
              <w:top w:val="single" w:sz="4"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7" w:type="dxa"/>
            <w:tcBorders>
              <w:top w:val="single" w:sz="4"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12"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r>
      <w:tr w:rsidR="0015716D" w:rsidRPr="001A082B" w:rsidTr="001A082B">
        <w:trPr>
          <w:trHeight w:val="261"/>
        </w:trPr>
        <w:tc>
          <w:tcPr>
            <w:tcW w:w="2731" w:type="dxa"/>
            <w:tcBorders>
              <w:top w:val="single" w:sz="12" w:space="0" w:color="auto"/>
              <w:left w:val="single" w:sz="12"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Spolu</w:t>
            </w:r>
          </w:p>
        </w:tc>
        <w:tc>
          <w:tcPr>
            <w:tcW w:w="1716" w:type="dxa"/>
            <w:tcBorders>
              <w:top w:val="single" w:sz="12"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2035" w:type="dxa"/>
            <w:tcBorders>
              <w:top w:val="single" w:sz="12"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7" w:type="dxa"/>
            <w:tcBorders>
              <w:top w:val="single" w:sz="12" w:space="0" w:color="auto"/>
              <w:left w:val="single" w:sz="4" w:space="0" w:color="auto"/>
              <w:bottom w:val="single" w:sz="12" w:space="0" w:color="auto"/>
              <w:right w:val="single" w:sz="4"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c>
          <w:tcPr>
            <w:tcW w:w="1695" w:type="dxa"/>
            <w:tcBorders>
              <w:top w:val="single" w:sz="12" w:space="0" w:color="auto"/>
              <w:left w:val="single" w:sz="4" w:space="0" w:color="auto"/>
              <w:bottom w:val="single" w:sz="12" w:space="0" w:color="auto"/>
              <w:right w:val="single" w:sz="12" w:space="0" w:color="auto"/>
            </w:tcBorders>
            <w:vAlign w:val="center"/>
          </w:tcPr>
          <w:p w:rsidR="0015716D" w:rsidRPr="001A082B" w:rsidRDefault="0015716D" w:rsidP="0015716D">
            <w:pPr>
              <w:spacing w:after="0" w:line="240" w:lineRule="auto"/>
              <w:jc w:val="both"/>
              <w:rPr>
                <w:rFonts w:ascii="Times New Roman" w:eastAsia="Times New Roman" w:hAnsi="Times New Roman" w:cs="Times New Roman"/>
                <w:sz w:val="20"/>
                <w:szCs w:val="20"/>
              </w:rPr>
            </w:pPr>
          </w:p>
        </w:tc>
      </w:tr>
    </w:tbl>
    <w:p w:rsidR="0015716D" w:rsidRPr="0015716D" w:rsidRDefault="0015716D" w:rsidP="0015716D">
      <w:pPr>
        <w:spacing w:before="120" w:after="0" w:line="240" w:lineRule="auto"/>
        <w:jc w:val="both"/>
        <w:rPr>
          <w:rFonts w:ascii="Times New Roman" w:eastAsia="Times New Roman" w:hAnsi="Times New Roman" w:cs="Times New Roman"/>
          <w:sz w:val="24"/>
          <w:szCs w:val="24"/>
        </w:rPr>
      </w:pPr>
      <w:r w:rsidRPr="0015716D">
        <w:rPr>
          <w:rFonts w:ascii="Times New Roman" w:eastAsia="Times New Roman" w:hAnsi="Times New Roman" w:cs="Times New Roman"/>
          <w:sz w:val="24"/>
          <w:szCs w:val="24"/>
          <w:vertAlign w:val="superscript"/>
        </w:rPr>
        <w:t>+)</w:t>
      </w:r>
      <w:r w:rsidRPr="0015716D">
        <w:rPr>
          <w:rFonts w:ascii="Times New Roman" w:eastAsia="Times New Roman" w:hAnsi="Times New Roman" w:cs="Times New Roman"/>
          <w:sz w:val="24"/>
          <w:szCs w:val="24"/>
        </w:rPr>
        <w:t> </w:t>
      </w:r>
      <w:r>
        <w:rPr>
          <w:rFonts w:ascii="Times New Roman" w:hAnsi="Times New Roman" w:cs="Times New Roman"/>
          <w:sz w:val="24"/>
          <w:szCs w:val="24"/>
        </w:rPr>
        <w:t xml:space="preserve">  </w:t>
      </w:r>
      <w:r w:rsidRPr="0015716D">
        <w:rPr>
          <w:rFonts w:ascii="Times New Roman" w:eastAsia="Times New Roman" w:hAnsi="Times New Roman" w:cs="Times New Roman"/>
          <w:sz w:val="24"/>
          <w:szCs w:val="24"/>
        </w:rPr>
        <w:t>Názov obvodu alebo kraja</w:t>
      </w:r>
    </w:p>
    <w:p w:rsidR="0015716D" w:rsidRPr="0015716D" w:rsidRDefault="0015716D" w:rsidP="0015716D">
      <w:pPr>
        <w:spacing w:after="0" w:line="240" w:lineRule="auto"/>
        <w:jc w:val="both"/>
        <w:rPr>
          <w:rFonts w:ascii="Times New Roman" w:eastAsia="Times New Roman" w:hAnsi="Times New Roman" w:cs="Times New Roman"/>
          <w:sz w:val="24"/>
          <w:szCs w:val="24"/>
        </w:rPr>
      </w:pPr>
      <w:r w:rsidRPr="0015716D">
        <w:rPr>
          <w:rFonts w:ascii="Times New Roman" w:eastAsia="Times New Roman" w:hAnsi="Times New Roman" w:cs="Times New Roman"/>
          <w:sz w:val="24"/>
          <w:szCs w:val="24"/>
          <w:vertAlign w:val="superscript"/>
        </w:rPr>
        <w:t>++) </w:t>
      </w:r>
      <w:r w:rsidRPr="0015716D">
        <w:rPr>
          <w:rFonts w:ascii="Times New Roman" w:eastAsia="Times New Roman" w:hAnsi="Times New Roman" w:cs="Times New Roman"/>
          <w:sz w:val="24"/>
          <w:szCs w:val="24"/>
        </w:rPr>
        <w:t> a) v priebežnej správe sa uvádza dátum a čas podľa § 1 ods. 7</w:t>
      </w:r>
    </w:p>
    <w:p w:rsidR="0015716D" w:rsidRDefault="0015716D" w:rsidP="0015716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5716D">
        <w:rPr>
          <w:rFonts w:ascii="Times New Roman" w:eastAsia="Times New Roman" w:hAnsi="Times New Roman" w:cs="Times New Roman"/>
          <w:sz w:val="24"/>
          <w:szCs w:val="24"/>
        </w:rPr>
        <w:t>b) v súhrnnej správe sa uvádza dátum vyhlásenia II. stupňa povodňovej alebo III. stupňa povodňovej aktivity a dátum odvolania II. stupňa povodňovej aktivity</w:t>
      </w:r>
    </w:p>
    <w:p w:rsidR="00A713A6" w:rsidRDefault="00A713A6" w:rsidP="0015716D">
      <w:pPr>
        <w:rPr>
          <w:rFonts w:ascii="Times New Roman" w:hAnsi="Times New Roman" w:cs="Times New Roman"/>
          <w:sz w:val="24"/>
          <w:szCs w:val="24"/>
        </w:rPr>
      </w:pPr>
    </w:p>
    <w:p w:rsidR="0015716D" w:rsidRPr="0015716D" w:rsidRDefault="0015716D" w:rsidP="0015716D">
      <w:pPr>
        <w:pStyle w:val="Nadpis3"/>
        <w:spacing w:before="240" w:after="240" w:line="240" w:lineRule="auto"/>
        <w:ind w:firstLine="397"/>
        <w:rPr>
          <w:rFonts w:ascii="Times New Roman" w:eastAsia="Times New Roman" w:hAnsi="Times New Roman" w:cs="Times New Roman"/>
          <w:color w:val="auto"/>
          <w:sz w:val="24"/>
          <w:szCs w:val="24"/>
        </w:rPr>
      </w:pPr>
      <w:r w:rsidRPr="0015716D">
        <w:rPr>
          <w:rFonts w:ascii="Times New Roman" w:eastAsia="Times New Roman" w:hAnsi="Times New Roman" w:cs="Times New Roman"/>
          <w:color w:val="auto"/>
          <w:sz w:val="24"/>
          <w:szCs w:val="24"/>
        </w:rPr>
        <w:t>Následky spôsobené povodňou na území ............................................</w:t>
      </w:r>
      <w:r w:rsidRPr="0015716D">
        <w:rPr>
          <w:rFonts w:ascii="Times New Roman" w:eastAsia="Times New Roman" w:hAnsi="Times New Roman" w:cs="Times New Roman"/>
          <w:color w:val="auto"/>
          <w:sz w:val="24"/>
          <w:szCs w:val="24"/>
          <w:vertAlign w:val="superscript"/>
        </w:rPr>
        <w:t>+)</w:t>
      </w:r>
      <w:r w:rsidRPr="0015716D">
        <w:rPr>
          <w:rFonts w:ascii="Times New Roman" w:eastAsia="Times New Roman" w:hAnsi="Times New Roman" w:cs="Times New Roman"/>
          <w:color w:val="auto"/>
          <w:sz w:val="24"/>
          <w:szCs w:val="24"/>
        </w:rPr>
        <w:t xml:space="preserve"> počas .......................</w:t>
      </w:r>
      <w:r w:rsidRPr="0015716D">
        <w:rPr>
          <w:rFonts w:ascii="Times New Roman" w:eastAsia="Times New Roman" w:hAnsi="Times New Roman" w:cs="Times New Roman"/>
          <w:color w:val="auto"/>
          <w:sz w:val="24"/>
          <w:szCs w:val="24"/>
          <w:vertAlign w:val="superscript"/>
        </w:rPr>
        <w:t>++)</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985"/>
        <w:gridCol w:w="2990"/>
        <w:gridCol w:w="1449"/>
      </w:tblGrid>
      <w:tr w:rsidR="0015716D" w:rsidRPr="001A082B" w:rsidTr="001A082B">
        <w:trPr>
          <w:trHeight w:val="261"/>
        </w:trPr>
        <w:tc>
          <w:tcPr>
            <w:tcW w:w="7918" w:type="dxa"/>
            <w:gridSpan w:val="3"/>
            <w:tcBorders>
              <w:top w:val="single" w:sz="12" w:space="0" w:color="auto"/>
              <w:left w:val="single" w:sz="12" w:space="0" w:color="auto"/>
              <w:bottom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bCs/>
                <w:sz w:val="20"/>
                <w:szCs w:val="20"/>
              </w:rPr>
            </w:pPr>
            <w:r w:rsidRPr="001A082B">
              <w:rPr>
                <w:rFonts w:ascii="Times New Roman" w:eastAsia="Times New Roman" w:hAnsi="Times New Roman" w:cs="Times New Roman"/>
                <w:bCs/>
                <w:sz w:val="20"/>
                <w:szCs w:val="20"/>
              </w:rPr>
              <w:t>Následky spôsobené povodňou</w:t>
            </w:r>
          </w:p>
        </w:tc>
        <w:tc>
          <w:tcPr>
            <w:tcW w:w="1449" w:type="dxa"/>
            <w:tcBorders>
              <w:top w:val="single" w:sz="12" w:space="0" w:color="auto"/>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Počet</w:t>
            </w:r>
          </w:p>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lang w:val="en-US"/>
              </w:rPr>
            </w:pPr>
            <w:r w:rsidRPr="001A082B">
              <w:rPr>
                <w:rFonts w:ascii="Times New Roman" w:eastAsia="Times New Roman" w:hAnsi="Times New Roman" w:cs="Times New Roman"/>
                <w:sz w:val="20"/>
                <w:szCs w:val="20"/>
              </w:rPr>
              <w:t>alebo dĺžka</w:t>
            </w:r>
          </w:p>
        </w:tc>
      </w:tr>
      <w:tr w:rsidR="0015716D" w:rsidRPr="001A082B" w:rsidTr="001A082B">
        <w:trPr>
          <w:trHeight w:val="261"/>
        </w:trPr>
        <w:tc>
          <w:tcPr>
            <w:tcW w:w="2943" w:type="dxa"/>
            <w:tcBorders>
              <w:top w:val="single" w:sz="12" w:space="0" w:color="auto"/>
              <w:left w:val="single" w:sz="12" w:space="0" w:color="auto"/>
              <w:bottom w:val="single" w:sz="4"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Postihnutí obyvatelia</w:t>
            </w:r>
          </w:p>
        </w:tc>
        <w:tc>
          <w:tcPr>
            <w:tcW w:w="4975" w:type="dxa"/>
            <w:gridSpan w:val="2"/>
            <w:tcBorders>
              <w:top w:val="single" w:sz="12" w:space="0" w:color="auto"/>
              <w:bottom w:val="single" w:sz="4"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celkom</w:t>
            </w:r>
          </w:p>
        </w:tc>
        <w:tc>
          <w:tcPr>
            <w:tcW w:w="1449" w:type="dxa"/>
            <w:tcBorders>
              <w:top w:val="single" w:sz="12" w:space="0" w:color="auto"/>
              <w:bottom w:val="single" w:sz="4"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single" w:sz="4" w:space="0" w:color="auto"/>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 toho</w:t>
            </w:r>
          </w:p>
        </w:tc>
        <w:tc>
          <w:tcPr>
            <w:tcW w:w="1985" w:type="dxa"/>
            <w:tcBorders>
              <w:top w:val="single" w:sz="4" w:space="0" w:color="auto"/>
              <w:bottom w:val="nil"/>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osoby bez prístrešia</w:t>
            </w:r>
          </w:p>
        </w:tc>
        <w:tc>
          <w:tcPr>
            <w:tcW w:w="2990" w:type="dxa"/>
            <w:tcBorders>
              <w:top w:val="single" w:sz="4"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celkom</w:t>
            </w:r>
          </w:p>
        </w:tc>
        <w:tc>
          <w:tcPr>
            <w:tcW w:w="1449" w:type="dxa"/>
            <w:tcBorders>
              <w:top w:val="single" w:sz="4"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985" w:type="dxa"/>
            <w:tcBorders>
              <w:top w:val="nil"/>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p>
        </w:tc>
        <w:tc>
          <w:tcPr>
            <w:tcW w:w="2990" w:type="dxa"/>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 toho deti</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evakuované osoby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zachránené osoby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zranené osoby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usmrtené osoby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single" w:sz="12" w:space="0" w:color="auto"/>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bottom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nezvestné osoby</w:t>
            </w:r>
          </w:p>
        </w:tc>
        <w:tc>
          <w:tcPr>
            <w:tcW w:w="1449" w:type="dxa"/>
            <w:tcBorders>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single" w:sz="12" w:space="0" w:color="auto"/>
              <w:left w:val="single" w:sz="12" w:space="0" w:color="auto"/>
              <w:bottom w:val="single" w:sz="4" w:space="0" w:color="auto"/>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Zaplavené bytové budovy</w:t>
            </w:r>
          </w:p>
        </w:tc>
        <w:tc>
          <w:tcPr>
            <w:tcW w:w="4975" w:type="dxa"/>
            <w:gridSpan w:val="2"/>
            <w:tcBorders>
              <w:top w:val="single" w:sz="12" w:space="0" w:color="auto"/>
              <w:left w:val="single" w:sz="4" w:space="0" w:color="auto"/>
              <w:bottom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celkom</w:t>
            </w:r>
          </w:p>
        </w:tc>
        <w:tc>
          <w:tcPr>
            <w:tcW w:w="1449" w:type="dxa"/>
            <w:tcBorders>
              <w:top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single" w:sz="4" w:space="0" w:color="auto"/>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 toho</w:t>
            </w:r>
          </w:p>
        </w:tc>
        <w:tc>
          <w:tcPr>
            <w:tcW w:w="4975" w:type="dxa"/>
            <w:gridSpan w:val="2"/>
            <w:tcBorders>
              <w:top w:val="single" w:sz="4" w:space="0" w:color="auto"/>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bytové domy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left w:val="single" w:sz="4" w:space="0" w:color="auto"/>
              <w:bottom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rodinné domy</w:t>
            </w:r>
          </w:p>
        </w:tc>
        <w:tc>
          <w:tcPr>
            <w:tcW w:w="1449" w:type="dxa"/>
            <w:tcBorders>
              <w:bottom w:val="single" w:sz="4"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single" w:sz="12" w:space="0" w:color="auto"/>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left w:val="single" w:sz="4" w:space="0" w:color="auto"/>
              <w:bottom w:val="single" w:sz="12"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ostatné budovy na bývanie</w:t>
            </w:r>
          </w:p>
        </w:tc>
        <w:tc>
          <w:tcPr>
            <w:tcW w:w="1449" w:type="dxa"/>
            <w:tcBorders>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single" w:sz="12" w:space="0" w:color="auto"/>
              <w:left w:val="single" w:sz="12" w:space="0" w:color="auto"/>
              <w:bottom w:val="single" w:sz="4" w:space="0" w:color="auto"/>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Zaplavené nebytové budovy</w:t>
            </w:r>
          </w:p>
        </w:tc>
        <w:tc>
          <w:tcPr>
            <w:tcW w:w="4975" w:type="dxa"/>
            <w:gridSpan w:val="2"/>
            <w:tcBorders>
              <w:top w:val="single" w:sz="12" w:space="0" w:color="auto"/>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celkom</w:t>
            </w:r>
          </w:p>
        </w:tc>
        <w:tc>
          <w:tcPr>
            <w:tcW w:w="1449" w:type="dxa"/>
            <w:tcBorders>
              <w:top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 toho</w:t>
            </w:r>
          </w:p>
        </w:tc>
        <w:tc>
          <w:tcPr>
            <w:tcW w:w="4975" w:type="dxa"/>
            <w:gridSpan w:val="2"/>
            <w:tcBorders>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priemyselné budovy a sklady, nádrže a silá,</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poľnohospodárske budovy a sklady, stajne a maštale</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kultúrne pamiatky, ktoré nie sú bytovými budovami</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lef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nemocnice, zdravotnícke a sociálne zariadenia</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single" w:sz="12" w:space="0" w:color="auto"/>
              <w:right w:val="single" w:sz="4"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p>
        </w:tc>
        <w:tc>
          <w:tcPr>
            <w:tcW w:w="4975" w:type="dxa"/>
            <w:gridSpan w:val="2"/>
            <w:tcBorders>
              <w:left w:val="single" w:sz="4" w:space="0" w:color="auto"/>
              <w:bottom w:val="single" w:sz="12" w:space="0" w:color="auto"/>
            </w:tcBorders>
            <w:shd w:val="clear" w:color="auto" w:fill="auto"/>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ostatné nebytové budovy</w:t>
            </w:r>
          </w:p>
        </w:tc>
        <w:tc>
          <w:tcPr>
            <w:tcW w:w="1449" w:type="dxa"/>
            <w:tcBorders>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single" w:sz="12" w:space="0" w:color="auto"/>
              <w:left w:val="single" w:sz="12" w:space="0" w:color="auto"/>
              <w:bottom w:val="single" w:sz="4"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Poškodené inžinierske stavby</w:t>
            </w:r>
          </w:p>
        </w:tc>
        <w:tc>
          <w:tcPr>
            <w:tcW w:w="4975" w:type="dxa"/>
            <w:gridSpan w:val="2"/>
            <w:tcBorders>
              <w:top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celkom</w:t>
            </w:r>
          </w:p>
        </w:tc>
        <w:tc>
          <w:tcPr>
            <w:tcW w:w="1449" w:type="dxa"/>
            <w:tcBorders>
              <w:top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 toho</w:t>
            </w: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železničné, lanové a iné dráhy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diaľnice a rýchlostné komunikácie </w:t>
            </w:r>
            <w:r w:rsidRPr="001A082B">
              <w:rPr>
                <w:rFonts w:ascii="Times New Roman" w:eastAsia="Times New Roman" w:hAnsi="Times New Roman" w:cs="Times New Roman"/>
                <w:sz w:val="20"/>
                <w:szCs w:val="20"/>
                <w:lang w:val="pl-PL"/>
              </w:rPr>
              <w:t>[m]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cesty I. triedy </w:t>
            </w:r>
            <w:r w:rsidRPr="001A082B">
              <w:rPr>
                <w:rFonts w:ascii="Times New Roman" w:eastAsia="Times New Roman" w:hAnsi="Times New Roman" w:cs="Times New Roman"/>
                <w:sz w:val="20"/>
                <w:szCs w:val="20"/>
                <w:lang w:val="en-US"/>
              </w:rPr>
              <w:t>[m]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cesty II. triedy a III. triedy </w:t>
            </w:r>
            <w:r w:rsidRPr="001A082B">
              <w:rPr>
                <w:rFonts w:ascii="Times New Roman" w:eastAsia="Times New Roman" w:hAnsi="Times New Roman" w:cs="Times New Roman"/>
                <w:sz w:val="20"/>
                <w:szCs w:val="20"/>
                <w:lang w:val="pl-PL"/>
              </w:rPr>
              <w:t>[m]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miestne a účelové komunikácie </w:t>
            </w:r>
            <w:r w:rsidRPr="001A082B">
              <w:rPr>
                <w:rFonts w:ascii="Times New Roman" w:eastAsia="Times New Roman" w:hAnsi="Times New Roman" w:cs="Times New Roman"/>
                <w:sz w:val="20"/>
                <w:szCs w:val="20"/>
                <w:lang w:val="pl-PL"/>
              </w:rPr>
              <w:t>[m]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 xml:space="preserve">lesná dopravná sieť </w:t>
            </w:r>
            <w:r w:rsidRPr="001A082B">
              <w:rPr>
                <w:rFonts w:ascii="Times New Roman" w:eastAsia="Times New Roman" w:hAnsi="Times New Roman" w:cs="Times New Roman"/>
                <w:sz w:val="20"/>
                <w:szCs w:val="20"/>
                <w:lang w:val="en-US"/>
              </w:rPr>
              <w:t>[m]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chodníky</w:t>
            </w:r>
            <w:r w:rsidRPr="001A082B">
              <w:rPr>
                <w:rFonts w:ascii="Times New Roman" w:eastAsia="Times New Roman" w:hAnsi="Times New Roman" w:cs="Times New Roman"/>
                <w:sz w:val="20"/>
                <w:szCs w:val="20"/>
                <w:lang w:val="en-US"/>
              </w:rPr>
              <w:t xml:space="preserve"> [m]</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mosty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diaľkové ropovody a plynovody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miestne rozvody plynu</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diaľkové a miestne rozvody vody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diaľkové a miestne rozvody pary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vodné zdroje a úpravne vody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kanalizácie a čistiarne odpadových vôd</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diaľkové a miestne rozvody elektriny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nil"/>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bottom w:val="single" w:sz="4"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lesné sklady</w:t>
            </w:r>
          </w:p>
        </w:tc>
        <w:tc>
          <w:tcPr>
            <w:tcW w:w="1449" w:type="dxa"/>
            <w:tcBorders>
              <w:bottom w:val="single" w:sz="4"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2943" w:type="dxa"/>
            <w:tcBorders>
              <w:top w:val="nil"/>
              <w:left w:val="single" w:sz="12" w:space="0" w:color="auto"/>
              <w:bottom w:val="single" w:sz="12" w:space="0" w:color="auto"/>
            </w:tcBorders>
            <w:vAlign w:val="center"/>
          </w:tcPr>
          <w:p w:rsidR="0015716D" w:rsidRPr="001A082B" w:rsidRDefault="0015716D" w:rsidP="0015716D">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975" w:type="dxa"/>
            <w:gridSpan w:val="2"/>
            <w:tcBorders>
              <w:bottom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ostatné inžinierske stavby</w:t>
            </w:r>
          </w:p>
        </w:tc>
        <w:tc>
          <w:tcPr>
            <w:tcW w:w="1449" w:type="dxa"/>
            <w:tcBorders>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top w:val="single" w:sz="12" w:space="0" w:color="auto"/>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Evakuované hospodárske zvieratá</w:t>
            </w:r>
          </w:p>
        </w:tc>
        <w:tc>
          <w:tcPr>
            <w:tcW w:w="1449" w:type="dxa"/>
            <w:tcBorders>
              <w:top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Evakuovaná hydina a drobné zvieratá</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Uhynuté hospodárske zvieratá</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Uhynutá hydina a drobné zvieratá</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Hmotnosť evakuovaného materiálu (t)</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Zaplavené dopravné prostriedky</w:t>
            </w:r>
          </w:p>
        </w:tc>
        <w:tc>
          <w:tcPr>
            <w:tcW w:w="1449" w:type="dxa"/>
            <w:tcBorders>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15716D" w:rsidRPr="001A082B" w:rsidTr="001A082B">
        <w:trPr>
          <w:trHeight w:val="261"/>
        </w:trPr>
        <w:tc>
          <w:tcPr>
            <w:tcW w:w="7918" w:type="dxa"/>
            <w:gridSpan w:val="3"/>
            <w:tcBorders>
              <w:left w:val="single" w:sz="12" w:space="0" w:color="auto"/>
              <w:bottom w:val="single" w:sz="12" w:space="0" w:color="auto"/>
            </w:tcBorders>
            <w:vAlign w:val="center"/>
          </w:tcPr>
          <w:p w:rsidR="0015716D" w:rsidRPr="001A082B" w:rsidRDefault="0015716D" w:rsidP="0015716D">
            <w:pPr>
              <w:autoSpaceDE w:val="0"/>
              <w:autoSpaceDN w:val="0"/>
              <w:adjustRightInd w:val="0"/>
              <w:spacing w:after="0" w:line="240" w:lineRule="auto"/>
              <w:rPr>
                <w:rFonts w:ascii="Times New Roman" w:eastAsia="Times New Roman" w:hAnsi="Times New Roman" w:cs="Times New Roman"/>
                <w:sz w:val="20"/>
                <w:szCs w:val="20"/>
              </w:rPr>
            </w:pPr>
            <w:r w:rsidRPr="001A082B">
              <w:rPr>
                <w:rFonts w:ascii="Times New Roman" w:eastAsia="Times New Roman" w:hAnsi="Times New Roman" w:cs="Times New Roman"/>
                <w:sz w:val="20"/>
                <w:szCs w:val="20"/>
              </w:rPr>
              <w:t>Odplavené drevo</w:t>
            </w:r>
          </w:p>
        </w:tc>
        <w:tc>
          <w:tcPr>
            <w:tcW w:w="1449" w:type="dxa"/>
            <w:tcBorders>
              <w:bottom w:val="single" w:sz="12" w:space="0" w:color="auto"/>
              <w:right w:val="single" w:sz="12" w:space="0" w:color="auto"/>
            </w:tcBorders>
            <w:vAlign w:val="center"/>
          </w:tcPr>
          <w:p w:rsidR="0015716D" w:rsidRPr="001A082B" w:rsidRDefault="0015716D" w:rsidP="0015716D">
            <w:pPr>
              <w:autoSpaceDE w:val="0"/>
              <w:autoSpaceDN w:val="0"/>
              <w:adjustRightInd w:val="0"/>
              <w:spacing w:after="0" w:line="240" w:lineRule="auto"/>
              <w:jc w:val="center"/>
              <w:rPr>
                <w:rFonts w:ascii="Times New Roman" w:eastAsia="Times New Roman" w:hAnsi="Times New Roman" w:cs="Times New Roman"/>
                <w:bCs/>
                <w:sz w:val="20"/>
                <w:szCs w:val="20"/>
              </w:rPr>
            </w:pPr>
          </w:p>
        </w:tc>
      </w:tr>
    </w:tbl>
    <w:p w:rsidR="0015716D" w:rsidRPr="009D25B8" w:rsidRDefault="0015716D" w:rsidP="009D25B8">
      <w:pPr>
        <w:autoSpaceDE w:val="0"/>
        <w:autoSpaceDN w:val="0"/>
        <w:adjustRightInd w:val="0"/>
        <w:spacing w:before="120" w:after="0" w:line="240" w:lineRule="auto"/>
        <w:jc w:val="both"/>
        <w:rPr>
          <w:rFonts w:ascii="Times New Roman" w:eastAsia="Times New Roman" w:hAnsi="Times New Roman" w:cs="Times New Roman"/>
          <w:sz w:val="24"/>
          <w:szCs w:val="24"/>
        </w:rPr>
      </w:pPr>
      <w:r w:rsidRPr="009D25B8">
        <w:rPr>
          <w:rFonts w:ascii="Times New Roman" w:eastAsia="Times New Roman" w:hAnsi="Times New Roman" w:cs="Times New Roman"/>
          <w:sz w:val="24"/>
          <w:szCs w:val="24"/>
          <w:vertAlign w:val="superscript"/>
        </w:rPr>
        <w:t>+)</w:t>
      </w:r>
      <w:r w:rsidRPr="009D25B8">
        <w:rPr>
          <w:rFonts w:ascii="Times New Roman" w:eastAsia="Times New Roman" w:hAnsi="Times New Roman" w:cs="Times New Roman"/>
          <w:sz w:val="24"/>
          <w:szCs w:val="24"/>
        </w:rPr>
        <w:t> </w:t>
      </w:r>
      <w:r w:rsidR="009D25B8">
        <w:rPr>
          <w:rFonts w:ascii="Times New Roman" w:hAnsi="Times New Roman" w:cs="Times New Roman"/>
          <w:sz w:val="24"/>
          <w:szCs w:val="24"/>
        </w:rPr>
        <w:t xml:space="preserve">  </w:t>
      </w:r>
      <w:r w:rsidRPr="009D25B8">
        <w:rPr>
          <w:rFonts w:ascii="Times New Roman" w:eastAsia="Times New Roman" w:hAnsi="Times New Roman" w:cs="Times New Roman"/>
          <w:sz w:val="24"/>
          <w:szCs w:val="24"/>
        </w:rPr>
        <w:t>Názov obvodu alebo kraja</w:t>
      </w:r>
    </w:p>
    <w:p w:rsidR="0015716D" w:rsidRPr="009D25B8" w:rsidRDefault="0015716D" w:rsidP="009D25B8">
      <w:pPr>
        <w:autoSpaceDE w:val="0"/>
        <w:autoSpaceDN w:val="0"/>
        <w:adjustRightInd w:val="0"/>
        <w:spacing w:after="0" w:line="240" w:lineRule="auto"/>
        <w:jc w:val="both"/>
        <w:rPr>
          <w:rFonts w:ascii="Times New Roman" w:eastAsia="Times New Roman" w:hAnsi="Times New Roman" w:cs="Times New Roman"/>
          <w:sz w:val="24"/>
          <w:szCs w:val="24"/>
        </w:rPr>
      </w:pPr>
      <w:r w:rsidRPr="009D25B8">
        <w:rPr>
          <w:rFonts w:ascii="Times New Roman" w:eastAsia="Times New Roman" w:hAnsi="Times New Roman" w:cs="Times New Roman"/>
          <w:sz w:val="24"/>
          <w:szCs w:val="24"/>
          <w:vertAlign w:val="superscript"/>
        </w:rPr>
        <w:t>++) </w:t>
      </w:r>
      <w:r w:rsidRPr="009D25B8">
        <w:rPr>
          <w:rFonts w:ascii="Times New Roman" w:eastAsia="Times New Roman" w:hAnsi="Times New Roman" w:cs="Times New Roman"/>
          <w:sz w:val="24"/>
          <w:szCs w:val="24"/>
        </w:rPr>
        <w:t> a) v priebežnej správe sa uvádza dátum a čas podľa § 1 ods. 7</w:t>
      </w:r>
    </w:p>
    <w:p w:rsidR="0015716D" w:rsidRPr="009D25B8" w:rsidRDefault="0015716D" w:rsidP="009D25B8">
      <w:pPr>
        <w:spacing w:after="0" w:line="240" w:lineRule="auto"/>
        <w:ind w:left="567" w:hanging="227"/>
        <w:jc w:val="both"/>
        <w:rPr>
          <w:rFonts w:ascii="Times New Roman" w:hAnsi="Times New Roman" w:cs="Times New Roman"/>
          <w:sz w:val="24"/>
          <w:szCs w:val="24"/>
        </w:rPr>
      </w:pPr>
      <w:r w:rsidRPr="009D25B8">
        <w:rPr>
          <w:rFonts w:ascii="Times New Roman" w:eastAsia="Times New Roman" w:hAnsi="Times New Roman" w:cs="Times New Roman"/>
          <w:sz w:val="24"/>
          <w:szCs w:val="24"/>
        </w:rPr>
        <w:t>b) v súhrnnej správe sa uvádza dátum vyhlásenia II. stupňa povodňovej alebo III. stupňa povodňovej aktivity a dátum odvolania II. stupňa povodňovej aktivity</w:t>
      </w:r>
    </w:p>
    <w:sectPr w:rsidR="0015716D" w:rsidRPr="009D25B8" w:rsidSect="00A82E4B">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71" w:rsidRDefault="00DF6B71" w:rsidP="00B53616">
      <w:pPr>
        <w:spacing w:after="0" w:line="240" w:lineRule="auto"/>
      </w:pPr>
      <w:r>
        <w:separator/>
      </w:r>
    </w:p>
  </w:endnote>
  <w:endnote w:type="continuationSeparator" w:id="0">
    <w:p w:rsidR="00DF6B71" w:rsidRDefault="00DF6B71" w:rsidP="00B53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8439"/>
      <w:docPartObj>
        <w:docPartGallery w:val="Page Numbers (Bottom of Page)"/>
        <w:docPartUnique/>
      </w:docPartObj>
    </w:sdtPr>
    <w:sdtEndPr>
      <w:rPr>
        <w:rFonts w:ascii="Times New Roman" w:hAnsi="Times New Roman" w:cs="Times New Roman"/>
      </w:rPr>
    </w:sdtEndPr>
    <w:sdtContent>
      <w:p w:rsidR="00E8473F" w:rsidRPr="001A7A3D" w:rsidRDefault="00456F2D">
        <w:pPr>
          <w:pStyle w:val="Pta"/>
          <w:jc w:val="right"/>
          <w:rPr>
            <w:rFonts w:ascii="Times New Roman" w:hAnsi="Times New Roman" w:cs="Times New Roman"/>
          </w:rPr>
        </w:pPr>
        <w:r w:rsidRPr="001A7A3D">
          <w:rPr>
            <w:rFonts w:ascii="Times New Roman" w:hAnsi="Times New Roman" w:cs="Times New Roman"/>
          </w:rPr>
          <w:fldChar w:fldCharType="begin"/>
        </w:r>
        <w:r w:rsidR="00E8473F" w:rsidRPr="001A7A3D">
          <w:rPr>
            <w:rFonts w:ascii="Times New Roman" w:hAnsi="Times New Roman" w:cs="Times New Roman"/>
          </w:rPr>
          <w:instrText xml:space="preserve"> PAGE   \* MERGEFORMAT </w:instrText>
        </w:r>
        <w:r w:rsidRPr="001A7A3D">
          <w:rPr>
            <w:rFonts w:ascii="Times New Roman" w:hAnsi="Times New Roman" w:cs="Times New Roman"/>
          </w:rPr>
          <w:fldChar w:fldCharType="separate"/>
        </w:r>
        <w:r w:rsidR="00D77150">
          <w:rPr>
            <w:rFonts w:ascii="Times New Roman" w:hAnsi="Times New Roman" w:cs="Times New Roman"/>
            <w:noProof/>
          </w:rPr>
          <w:t>9</w:t>
        </w:r>
        <w:r w:rsidRPr="001A7A3D">
          <w:rPr>
            <w:rFonts w:ascii="Times New Roman" w:hAnsi="Times New Roman" w:cs="Times New Roman"/>
          </w:rPr>
          <w:fldChar w:fldCharType="end"/>
        </w:r>
      </w:p>
    </w:sdtContent>
  </w:sdt>
  <w:p w:rsidR="00E8473F" w:rsidRDefault="00E8473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3F" w:rsidRDefault="00E8473F">
    <w:pPr>
      <w:pStyle w:val="Pta"/>
      <w:jc w:val="right"/>
    </w:pPr>
  </w:p>
  <w:p w:rsidR="00E8473F" w:rsidRDefault="00E8473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71" w:rsidRDefault="00DF6B71" w:rsidP="00B53616">
      <w:pPr>
        <w:spacing w:after="0" w:line="240" w:lineRule="auto"/>
      </w:pPr>
      <w:r>
        <w:separator/>
      </w:r>
    </w:p>
  </w:footnote>
  <w:footnote w:type="continuationSeparator" w:id="0">
    <w:p w:rsidR="00DF6B71" w:rsidRDefault="00DF6B71" w:rsidP="00B53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Název"/>
      <w:id w:val="8268438"/>
      <w:placeholder>
        <w:docPart w:val="0016819272EB4F238070C9B4A8D8C88D"/>
      </w:placeholder>
      <w:dataBinding w:prefixMappings="xmlns:ns0='http://schemas.openxmlformats.org/package/2006/metadata/core-properties' xmlns:ns1='http://purl.org/dc/elements/1.1/'" w:xpath="/ns0:coreProperties[1]/ns1:title[1]" w:storeItemID="{6C3C8BC8-F283-45AE-878A-BAB7291924A1}"/>
      <w:text/>
    </w:sdtPr>
    <w:sdtContent>
      <w:p w:rsidR="00E8473F" w:rsidRPr="002D7E29" w:rsidRDefault="00E8473F">
        <w:pPr>
          <w:pStyle w:val="Hlavika"/>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rPr>
          <w:t>Povodňový plán záchranných prác obce Nižná Hutka</w:t>
        </w:r>
      </w:p>
    </w:sdtContent>
  </w:sdt>
  <w:p w:rsidR="00E8473F" w:rsidRDefault="00E8473F" w:rsidP="00740AC0">
    <w:pPr>
      <w:pStyle w:val="Hlavika"/>
      <w:pBdr>
        <w:between w:val="single" w:sz="4" w:space="1" w:color="4F81BD" w:themeColor="accent1"/>
      </w:pBdr>
      <w:spacing w:line="276" w:lineRule="auto"/>
    </w:pPr>
  </w:p>
  <w:p w:rsidR="00E8473F" w:rsidRPr="00740AC0" w:rsidRDefault="00E8473F" w:rsidP="00740AC0">
    <w:pPr>
      <w:pStyle w:val="Hlavika"/>
      <w:spacing w:line="276"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Název"/>
      <w:id w:val="5804404"/>
      <w:dataBinding w:prefixMappings="xmlns:ns0='http://schemas.openxmlformats.org/package/2006/metadata/core-properties' xmlns:ns1='http://purl.org/dc/elements/1.1/'" w:xpath="/ns0:coreProperties[1]/ns1:title[1]" w:storeItemID="{6C3C8BC8-F283-45AE-878A-BAB7291924A1}"/>
      <w:text/>
    </w:sdtPr>
    <w:sdtContent>
      <w:p w:rsidR="00E8473F" w:rsidRPr="00740AC0" w:rsidRDefault="00E8473F">
        <w:pPr>
          <w:pStyle w:val="Hlavika"/>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rPr>
          <w:t>Povodňový plán záchranných prác obce Nižná Hutka</w:t>
        </w:r>
      </w:p>
    </w:sdtContent>
  </w:sdt>
  <w:p w:rsidR="00E8473F" w:rsidRPr="00740AC0" w:rsidRDefault="00E8473F">
    <w:pPr>
      <w:pStyle w:val="Hlavika"/>
      <w:pBdr>
        <w:between w:val="single" w:sz="4" w:space="1" w:color="4F81BD" w:themeColor="accent1"/>
      </w:pBdr>
      <w:spacing w:line="276" w:lineRule="auto"/>
      <w:jc w:val="center"/>
      <w:rPr>
        <w:sz w:val="16"/>
        <w:szCs w:val="16"/>
      </w:rPr>
    </w:pPr>
  </w:p>
  <w:p w:rsidR="00E8473F" w:rsidRPr="002D7E29" w:rsidRDefault="00E8473F" w:rsidP="002D7E29">
    <w:pPr>
      <w:pStyle w:val="Hlavika"/>
      <w:spacing w:line="276" w:lineRule="auto"/>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799"/>
    <w:multiLevelType w:val="hybridMultilevel"/>
    <w:tmpl w:val="C5CA63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FF704D"/>
    <w:multiLevelType w:val="hybridMultilevel"/>
    <w:tmpl w:val="0F9C12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F95925"/>
    <w:multiLevelType w:val="hybridMultilevel"/>
    <w:tmpl w:val="7DACC030"/>
    <w:lvl w:ilvl="0" w:tplc="041B0011">
      <w:start w:val="1"/>
      <w:numFmt w:val="decimal"/>
      <w:lvlText w:val="%1)"/>
      <w:lvlJc w:val="left"/>
      <w:pPr>
        <w:ind w:left="720" w:hanging="360"/>
      </w:pPr>
    </w:lvl>
    <w:lvl w:ilvl="1" w:tplc="614E45A0">
      <w:start w:val="3"/>
      <w:numFmt w:val="bullet"/>
      <w:lvlText w:val="-"/>
      <w:lvlJc w:val="left"/>
      <w:pPr>
        <w:ind w:left="1440" w:hanging="360"/>
      </w:pPr>
      <w:rPr>
        <w:rFonts w:ascii="Times New Roman" w:eastAsiaTheme="minorEastAsia"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825AA7"/>
    <w:multiLevelType w:val="hybridMultilevel"/>
    <w:tmpl w:val="88B05D1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B6C4F89"/>
    <w:multiLevelType w:val="hybridMultilevel"/>
    <w:tmpl w:val="9DC6445C"/>
    <w:lvl w:ilvl="0" w:tplc="041B000B">
      <w:start w:val="1"/>
      <w:numFmt w:val="bullet"/>
      <w:lvlText w:val=""/>
      <w:lvlJc w:val="left"/>
      <w:pPr>
        <w:ind w:left="757" w:hanging="360"/>
      </w:pPr>
      <w:rPr>
        <w:rFonts w:ascii="Wingdings" w:hAnsi="Wingdings"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5">
    <w:nsid w:val="0C973C11"/>
    <w:multiLevelType w:val="hybridMultilevel"/>
    <w:tmpl w:val="2794C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3E2824"/>
    <w:multiLevelType w:val="hybridMultilevel"/>
    <w:tmpl w:val="55CA8972"/>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7">
    <w:nsid w:val="0DFD56A6"/>
    <w:multiLevelType w:val="hybridMultilevel"/>
    <w:tmpl w:val="E73205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1B61C7"/>
    <w:multiLevelType w:val="hybridMultilevel"/>
    <w:tmpl w:val="BD028C70"/>
    <w:lvl w:ilvl="0" w:tplc="90E4FED8">
      <w:start w:val="3"/>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09C612D"/>
    <w:multiLevelType w:val="hybridMultilevel"/>
    <w:tmpl w:val="7466C6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B56628"/>
    <w:multiLevelType w:val="hybridMultilevel"/>
    <w:tmpl w:val="BB145C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C675C7"/>
    <w:multiLevelType w:val="hybridMultilevel"/>
    <w:tmpl w:val="2DF0B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207281"/>
    <w:multiLevelType w:val="hybridMultilevel"/>
    <w:tmpl w:val="0A06E6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17942C42"/>
    <w:multiLevelType w:val="hybridMultilevel"/>
    <w:tmpl w:val="3CCCD866"/>
    <w:lvl w:ilvl="0" w:tplc="47B8F584">
      <w:start w:val="1"/>
      <w:numFmt w:val="decimal"/>
      <w:lvlText w:val="%1"/>
      <w:lvlJc w:val="left"/>
      <w:pPr>
        <w:ind w:left="720" w:hanging="360"/>
      </w:pPr>
      <w:rPr>
        <w:rFonts w:hint="default"/>
        <w:color w:val="auto"/>
      </w:rPr>
    </w:lvl>
    <w:lvl w:ilvl="1" w:tplc="7DBAE61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AB833CC"/>
    <w:multiLevelType w:val="hybridMultilevel"/>
    <w:tmpl w:val="A0AE9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5E565E"/>
    <w:multiLevelType w:val="hybridMultilevel"/>
    <w:tmpl w:val="FB822FE6"/>
    <w:lvl w:ilvl="0" w:tplc="041B0017">
      <w:start w:val="1"/>
      <w:numFmt w:val="lowerLetter"/>
      <w:lvlText w:val="%1)"/>
      <w:lvlJc w:val="left"/>
      <w:pPr>
        <w:ind w:left="720" w:hanging="360"/>
      </w:pPr>
    </w:lvl>
    <w:lvl w:ilvl="1" w:tplc="EEE8FB4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ED247D"/>
    <w:multiLevelType w:val="hybridMultilevel"/>
    <w:tmpl w:val="F1026B8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nsid w:val="21712B90"/>
    <w:multiLevelType w:val="hybridMultilevel"/>
    <w:tmpl w:val="D646DB3C"/>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8">
    <w:nsid w:val="21921F19"/>
    <w:multiLevelType w:val="hybridMultilevel"/>
    <w:tmpl w:val="BB145C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F76C98"/>
    <w:multiLevelType w:val="hybridMultilevel"/>
    <w:tmpl w:val="97064EB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90320BD"/>
    <w:multiLevelType w:val="hybridMultilevel"/>
    <w:tmpl w:val="BA12B5F4"/>
    <w:lvl w:ilvl="0" w:tplc="041B0011">
      <w:start w:val="1"/>
      <w:numFmt w:val="decimal"/>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1">
    <w:nsid w:val="29D87D0E"/>
    <w:multiLevelType w:val="hybridMultilevel"/>
    <w:tmpl w:val="3EFA7C0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2B0047F8"/>
    <w:multiLevelType w:val="hybridMultilevel"/>
    <w:tmpl w:val="62525EC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2D2222C2"/>
    <w:multiLevelType w:val="hybridMultilevel"/>
    <w:tmpl w:val="26224A4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1181F16"/>
    <w:multiLevelType w:val="hybridMultilevel"/>
    <w:tmpl w:val="E4D8D282"/>
    <w:lvl w:ilvl="0" w:tplc="92CC035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1AC467D"/>
    <w:multiLevelType w:val="hybridMultilevel"/>
    <w:tmpl w:val="4FF037B0"/>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23D126E"/>
    <w:multiLevelType w:val="hybridMultilevel"/>
    <w:tmpl w:val="4E965FCC"/>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35C453C5"/>
    <w:multiLevelType w:val="hybridMultilevel"/>
    <w:tmpl w:val="C1E2B242"/>
    <w:lvl w:ilvl="0" w:tplc="041B0011">
      <w:start w:val="1"/>
      <w:numFmt w:val="decimal"/>
      <w:lvlText w:val="%1)"/>
      <w:lvlJc w:val="left"/>
      <w:pPr>
        <w:ind w:left="648" w:hanging="360"/>
      </w:p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28">
    <w:nsid w:val="37DA775C"/>
    <w:multiLevelType w:val="hybridMultilevel"/>
    <w:tmpl w:val="B2586A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9DC7C02"/>
    <w:multiLevelType w:val="hybridMultilevel"/>
    <w:tmpl w:val="599E76E4"/>
    <w:lvl w:ilvl="0" w:tplc="90E4FED8">
      <w:start w:val="3"/>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DB75CEE"/>
    <w:multiLevelType w:val="hybridMultilevel"/>
    <w:tmpl w:val="E47ADB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3AA0D67"/>
    <w:multiLevelType w:val="hybridMultilevel"/>
    <w:tmpl w:val="B06CAB3E"/>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32">
    <w:nsid w:val="44146300"/>
    <w:multiLevelType w:val="hybridMultilevel"/>
    <w:tmpl w:val="59C43C02"/>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nsid w:val="445064EE"/>
    <w:multiLevelType w:val="hybridMultilevel"/>
    <w:tmpl w:val="940041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7BC2A52"/>
    <w:multiLevelType w:val="hybridMultilevel"/>
    <w:tmpl w:val="78E8F8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8D838EA"/>
    <w:multiLevelType w:val="hybridMultilevel"/>
    <w:tmpl w:val="32B813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97D7698"/>
    <w:multiLevelType w:val="hybridMultilevel"/>
    <w:tmpl w:val="E4BE10A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A85083A"/>
    <w:multiLevelType w:val="hybridMultilevel"/>
    <w:tmpl w:val="8092FC8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4AD645A4"/>
    <w:multiLevelType w:val="multilevel"/>
    <w:tmpl w:val="C97C42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3D6DB2"/>
    <w:multiLevelType w:val="hybridMultilevel"/>
    <w:tmpl w:val="08F85F42"/>
    <w:lvl w:ilvl="0" w:tplc="47B8F58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E4A33D4"/>
    <w:multiLevelType w:val="hybridMultilevel"/>
    <w:tmpl w:val="323692BC"/>
    <w:lvl w:ilvl="0" w:tplc="041B0017">
      <w:start w:val="1"/>
      <w:numFmt w:val="lowerLetter"/>
      <w:lvlText w:val="%1)"/>
      <w:lvlJc w:val="left"/>
      <w:pPr>
        <w:ind w:left="530" w:hanging="360"/>
      </w:pPr>
    </w:lvl>
    <w:lvl w:ilvl="1" w:tplc="041B0017">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41">
    <w:nsid w:val="4E8A3FB1"/>
    <w:multiLevelType w:val="hybridMultilevel"/>
    <w:tmpl w:val="A5321888"/>
    <w:lvl w:ilvl="0" w:tplc="041B0011">
      <w:start w:val="1"/>
      <w:numFmt w:val="decimal"/>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42">
    <w:nsid w:val="4EAD0C45"/>
    <w:multiLevelType w:val="hybridMultilevel"/>
    <w:tmpl w:val="BD7003E2"/>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43">
    <w:nsid w:val="52083AAB"/>
    <w:multiLevelType w:val="hybridMultilevel"/>
    <w:tmpl w:val="CB66BFCA"/>
    <w:lvl w:ilvl="0" w:tplc="47B8F58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2BB295E"/>
    <w:multiLevelType w:val="hybridMultilevel"/>
    <w:tmpl w:val="CEBA357A"/>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5">
    <w:nsid w:val="5561360F"/>
    <w:multiLevelType w:val="hybridMultilevel"/>
    <w:tmpl w:val="B4103FAA"/>
    <w:lvl w:ilvl="0" w:tplc="041B0011">
      <w:start w:val="1"/>
      <w:numFmt w:val="decimal"/>
      <w:lvlText w:val="%1)"/>
      <w:lvlJc w:val="left"/>
      <w:pPr>
        <w:ind w:left="360" w:hanging="360"/>
      </w:pPr>
    </w:lvl>
    <w:lvl w:ilvl="1" w:tplc="EB0268B2">
      <w:start w:val="7"/>
      <w:numFmt w:val="bullet"/>
      <w:lvlText w:val=""/>
      <w:lvlJc w:val="left"/>
      <w:pPr>
        <w:ind w:left="1080" w:hanging="360"/>
      </w:pPr>
      <w:rPr>
        <w:rFonts w:ascii="Symbol" w:eastAsiaTheme="minorEastAsia" w:hAnsi="Symbol"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5AB21CED"/>
    <w:multiLevelType w:val="hybridMultilevel"/>
    <w:tmpl w:val="EA4E30A2"/>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47">
    <w:nsid w:val="5FC83A18"/>
    <w:multiLevelType w:val="hybridMultilevel"/>
    <w:tmpl w:val="13E6DAC6"/>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8">
    <w:nsid w:val="603B04E5"/>
    <w:multiLevelType w:val="hybridMultilevel"/>
    <w:tmpl w:val="FD6803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06F55F3"/>
    <w:multiLevelType w:val="hybridMultilevel"/>
    <w:tmpl w:val="375C509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nsid w:val="60975851"/>
    <w:multiLevelType w:val="hybridMultilevel"/>
    <w:tmpl w:val="F8AA1E56"/>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1">
    <w:nsid w:val="64BE23B0"/>
    <w:multiLevelType w:val="hybridMultilevel"/>
    <w:tmpl w:val="B136146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65B100A4"/>
    <w:multiLevelType w:val="hybridMultilevel"/>
    <w:tmpl w:val="9D321D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6790E21"/>
    <w:multiLevelType w:val="hybridMultilevel"/>
    <w:tmpl w:val="70ECA706"/>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4">
    <w:nsid w:val="69DE3F4E"/>
    <w:multiLevelType w:val="hybridMultilevel"/>
    <w:tmpl w:val="D2F494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AF5170E"/>
    <w:multiLevelType w:val="hybridMultilevel"/>
    <w:tmpl w:val="596291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B468EF"/>
    <w:multiLevelType w:val="hybridMultilevel"/>
    <w:tmpl w:val="6D200238"/>
    <w:lvl w:ilvl="0" w:tplc="041B0011">
      <w:start w:val="1"/>
      <w:numFmt w:val="decimal"/>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57">
    <w:nsid w:val="73AE2A3F"/>
    <w:multiLevelType w:val="hybridMultilevel"/>
    <w:tmpl w:val="EA1263C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3AF54D7"/>
    <w:multiLevelType w:val="hybridMultilevel"/>
    <w:tmpl w:val="6D200238"/>
    <w:lvl w:ilvl="0" w:tplc="041B0011">
      <w:start w:val="1"/>
      <w:numFmt w:val="decimal"/>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59">
    <w:nsid w:val="74162E06"/>
    <w:multiLevelType w:val="multilevel"/>
    <w:tmpl w:val="4B069A98"/>
    <w:lvl w:ilvl="0">
      <w:start w:val="1"/>
      <w:numFmt w:val="decimal"/>
      <w:lvlText w:val="%1"/>
      <w:lvlJc w:val="left"/>
      <w:pPr>
        <w:ind w:left="720" w:hanging="360"/>
      </w:pPr>
      <w:rPr>
        <w:rFonts w:hint="default"/>
        <w:color w:val="auto"/>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554768D"/>
    <w:multiLevelType w:val="hybridMultilevel"/>
    <w:tmpl w:val="B7B66F4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79613C1"/>
    <w:multiLevelType w:val="hybridMultilevel"/>
    <w:tmpl w:val="ECB6B652"/>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62">
    <w:nsid w:val="77DF0505"/>
    <w:multiLevelType w:val="hybridMultilevel"/>
    <w:tmpl w:val="73B8D09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DF7F48"/>
    <w:multiLevelType w:val="hybridMultilevel"/>
    <w:tmpl w:val="D62A99FA"/>
    <w:lvl w:ilvl="0" w:tplc="041B0011">
      <w:start w:val="1"/>
      <w:numFmt w:val="decimal"/>
      <w:lvlText w:val="%1)"/>
      <w:lvlJc w:val="left"/>
      <w:pPr>
        <w:ind w:left="360" w:hanging="360"/>
      </w:pPr>
    </w:lvl>
    <w:lvl w:ilvl="1" w:tplc="762E283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3"/>
  </w:num>
  <w:num w:numId="2">
    <w:abstractNumId w:val="59"/>
  </w:num>
  <w:num w:numId="3">
    <w:abstractNumId w:val="43"/>
  </w:num>
  <w:num w:numId="4">
    <w:abstractNumId w:val="39"/>
  </w:num>
  <w:num w:numId="5">
    <w:abstractNumId w:val="24"/>
  </w:num>
  <w:num w:numId="6">
    <w:abstractNumId w:val="33"/>
  </w:num>
  <w:num w:numId="7">
    <w:abstractNumId w:val="22"/>
  </w:num>
  <w:num w:numId="8">
    <w:abstractNumId w:val="30"/>
  </w:num>
  <w:num w:numId="9">
    <w:abstractNumId w:val="3"/>
  </w:num>
  <w:num w:numId="10">
    <w:abstractNumId w:val="54"/>
  </w:num>
  <w:num w:numId="11">
    <w:abstractNumId w:val="50"/>
  </w:num>
  <w:num w:numId="12">
    <w:abstractNumId w:val="26"/>
  </w:num>
  <w:num w:numId="13">
    <w:abstractNumId w:val="47"/>
  </w:num>
  <w:num w:numId="14">
    <w:abstractNumId w:val="0"/>
  </w:num>
  <w:num w:numId="15">
    <w:abstractNumId w:val="28"/>
  </w:num>
  <w:num w:numId="16">
    <w:abstractNumId w:val="34"/>
  </w:num>
  <w:num w:numId="17">
    <w:abstractNumId w:val="37"/>
  </w:num>
  <w:num w:numId="18">
    <w:abstractNumId w:val="18"/>
  </w:num>
  <w:num w:numId="19">
    <w:abstractNumId w:val="44"/>
  </w:num>
  <w:num w:numId="20">
    <w:abstractNumId w:val="32"/>
  </w:num>
  <w:num w:numId="21">
    <w:abstractNumId w:val="53"/>
  </w:num>
  <w:num w:numId="22">
    <w:abstractNumId w:val="10"/>
  </w:num>
  <w:num w:numId="23">
    <w:abstractNumId w:val="1"/>
  </w:num>
  <w:num w:numId="24">
    <w:abstractNumId w:val="27"/>
  </w:num>
  <w:num w:numId="25">
    <w:abstractNumId w:val="16"/>
  </w:num>
  <w:num w:numId="26">
    <w:abstractNumId w:val="49"/>
  </w:num>
  <w:num w:numId="27">
    <w:abstractNumId w:val="51"/>
  </w:num>
  <w:num w:numId="28">
    <w:abstractNumId w:val="63"/>
  </w:num>
  <w:num w:numId="29">
    <w:abstractNumId w:val="19"/>
  </w:num>
  <w:num w:numId="30">
    <w:abstractNumId w:val="55"/>
  </w:num>
  <w:num w:numId="31">
    <w:abstractNumId w:val="14"/>
  </w:num>
  <w:num w:numId="32">
    <w:abstractNumId w:val="5"/>
  </w:num>
  <w:num w:numId="33">
    <w:abstractNumId w:val="15"/>
  </w:num>
  <w:num w:numId="34">
    <w:abstractNumId w:val="21"/>
  </w:num>
  <w:num w:numId="35">
    <w:abstractNumId w:val="38"/>
  </w:num>
  <w:num w:numId="36">
    <w:abstractNumId w:val="45"/>
  </w:num>
  <w:num w:numId="37">
    <w:abstractNumId w:val="11"/>
  </w:num>
  <w:num w:numId="38">
    <w:abstractNumId w:val="23"/>
  </w:num>
  <w:num w:numId="39">
    <w:abstractNumId w:val="52"/>
  </w:num>
  <w:num w:numId="40">
    <w:abstractNumId w:val="7"/>
  </w:num>
  <w:num w:numId="41">
    <w:abstractNumId w:val="35"/>
  </w:num>
  <w:num w:numId="42">
    <w:abstractNumId w:val="41"/>
  </w:num>
  <w:num w:numId="43">
    <w:abstractNumId w:val="31"/>
  </w:num>
  <w:num w:numId="44">
    <w:abstractNumId w:val="12"/>
  </w:num>
  <w:num w:numId="45">
    <w:abstractNumId w:val="9"/>
  </w:num>
  <w:num w:numId="46">
    <w:abstractNumId w:val="36"/>
  </w:num>
  <w:num w:numId="47">
    <w:abstractNumId w:val="40"/>
  </w:num>
  <w:num w:numId="48">
    <w:abstractNumId w:val="56"/>
  </w:num>
  <w:num w:numId="49">
    <w:abstractNumId w:val="25"/>
  </w:num>
  <w:num w:numId="50">
    <w:abstractNumId w:val="62"/>
  </w:num>
  <w:num w:numId="51">
    <w:abstractNumId w:val="58"/>
  </w:num>
  <w:num w:numId="52">
    <w:abstractNumId w:val="57"/>
  </w:num>
  <w:num w:numId="53">
    <w:abstractNumId w:val="2"/>
  </w:num>
  <w:num w:numId="54">
    <w:abstractNumId w:val="20"/>
  </w:num>
  <w:num w:numId="55">
    <w:abstractNumId w:val="48"/>
  </w:num>
  <w:num w:numId="56">
    <w:abstractNumId w:val="60"/>
  </w:num>
  <w:num w:numId="57">
    <w:abstractNumId w:val="29"/>
  </w:num>
  <w:num w:numId="58">
    <w:abstractNumId w:val="8"/>
  </w:num>
  <w:num w:numId="59">
    <w:abstractNumId w:val="4"/>
  </w:num>
  <w:num w:numId="60">
    <w:abstractNumId w:val="17"/>
  </w:num>
  <w:num w:numId="61">
    <w:abstractNumId w:val="46"/>
  </w:num>
  <w:num w:numId="62">
    <w:abstractNumId w:val="42"/>
  </w:num>
  <w:num w:numId="63">
    <w:abstractNumId w:val="6"/>
  </w:num>
  <w:num w:numId="64">
    <w:abstractNumId w:val="6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useFELayout/>
  </w:compat>
  <w:rsids>
    <w:rsidRoot w:val="00DA0F15"/>
    <w:rsid w:val="00002072"/>
    <w:rsid w:val="00003AC4"/>
    <w:rsid w:val="00006D50"/>
    <w:rsid w:val="00016A31"/>
    <w:rsid w:val="00025372"/>
    <w:rsid w:val="0003198C"/>
    <w:rsid w:val="000523AE"/>
    <w:rsid w:val="00053B1C"/>
    <w:rsid w:val="00071D50"/>
    <w:rsid w:val="00072AE2"/>
    <w:rsid w:val="00077CDD"/>
    <w:rsid w:val="0009624F"/>
    <w:rsid w:val="000A312B"/>
    <w:rsid w:val="000B58A2"/>
    <w:rsid w:val="000D58C5"/>
    <w:rsid w:val="000F13BD"/>
    <w:rsid w:val="000F40FC"/>
    <w:rsid w:val="00105A88"/>
    <w:rsid w:val="0011406B"/>
    <w:rsid w:val="00123416"/>
    <w:rsid w:val="001264A8"/>
    <w:rsid w:val="0014332F"/>
    <w:rsid w:val="00153888"/>
    <w:rsid w:val="0015448F"/>
    <w:rsid w:val="0015716D"/>
    <w:rsid w:val="00162DAF"/>
    <w:rsid w:val="00176314"/>
    <w:rsid w:val="00182C94"/>
    <w:rsid w:val="001A082B"/>
    <w:rsid w:val="001A4A06"/>
    <w:rsid w:val="001A712C"/>
    <w:rsid w:val="001A7A3D"/>
    <w:rsid w:val="001A7D39"/>
    <w:rsid w:val="001B5422"/>
    <w:rsid w:val="001C08F6"/>
    <w:rsid w:val="001D138B"/>
    <w:rsid w:val="001D2E97"/>
    <w:rsid w:val="001D2EBC"/>
    <w:rsid w:val="001D5FB8"/>
    <w:rsid w:val="001F0032"/>
    <w:rsid w:val="001F71EA"/>
    <w:rsid w:val="002015E1"/>
    <w:rsid w:val="002245B9"/>
    <w:rsid w:val="00230E70"/>
    <w:rsid w:val="0023442F"/>
    <w:rsid w:val="00235948"/>
    <w:rsid w:val="00250196"/>
    <w:rsid w:val="00253D63"/>
    <w:rsid w:val="00264850"/>
    <w:rsid w:val="00277E71"/>
    <w:rsid w:val="002A2941"/>
    <w:rsid w:val="002A65B2"/>
    <w:rsid w:val="002B02D5"/>
    <w:rsid w:val="002B0AC5"/>
    <w:rsid w:val="002B572C"/>
    <w:rsid w:val="002B70DF"/>
    <w:rsid w:val="002C308F"/>
    <w:rsid w:val="002C528C"/>
    <w:rsid w:val="002C6878"/>
    <w:rsid w:val="002D51CD"/>
    <w:rsid w:val="002D5411"/>
    <w:rsid w:val="002D648C"/>
    <w:rsid w:val="002D7E29"/>
    <w:rsid w:val="002E1200"/>
    <w:rsid w:val="00301191"/>
    <w:rsid w:val="00302752"/>
    <w:rsid w:val="0030337E"/>
    <w:rsid w:val="00304F6F"/>
    <w:rsid w:val="00313CB2"/>
    <w:rsid w:val="00324256"/>
    <w:rsid w:val="00333D0C"/>
    <w:rsid w:val="003344D4"/>
    <w:rsid w:val="00360F0C"/>
    <w:rsid w:val="00396836"/>
    <w:rsid w:val="003979A6"/>
    <w:rsid w:val="003A2589"/>
    <w:rsid w:val="003B35DD"/>
    <w:rsid w:val="003B47AA"/>
    <w:rsid w:val="003C53B6"/>
    <w:rsid w:val="003F0232"/>
    <w:rsid w:val="003F09E2"/>
    <w:rsid w:val="004160E3"/>
    <w:rsid w:val="0045362D"/>
    <w:rsid w:val="00454D4D"/>
    <w:rsid w:val="00456F2D"/>
    <w:rsid w:val="0047163D"/>
    <w:rsid w:val="00485E59"/>
    <w:rsid w:val="00486016"/>
    <w:rsid w:val="004920C7"/>
    <w:rsid w:val="004A414E"/>
    <w:rsid w:val="004B799A"/>
    <w:rsid w:val="004C26E9"/>
    <w:rsid w:val="004C3835"/>
    <w:rsid w:val="004E4002"/>
    <w:rsid w:val="00516CC7"/>
    <w:rsid w:val="00565749"/>
    <w:rsid w:val="00572B45"/>
    <w:rsid w:val="005822C3"/>
    <w:rsid w:val="005842E6"/>
    <w:rsid w:val="005871D4"/>
    <w:rsid w:val="005A37B0"/>
    <w:rsid w:val="005A4C8A"/>
    <w:rsid w:val="005B0521"/>
    <w:rsid w:val="005B3D7A"/>
    <w:rsid w:val="005C13EF"/>
    <w:rsid w:val="005D0A72"/>
    <w:rsid w:val="005D79B2"/>
    <w:rsid w:val="005E3554"/>
    <w:rsid w:val="005F0892"/>
    <w:rsid w:val="005F293A"/>
    <w:rsid w:val="00610563"/>
    <w:rsid w:val="006107F3"/>
    <w:rsid w:val="006113FC"/>
    <w:rsid w:val="00621115"/>
    <w:rsid w:val="00627364"/>
    <w:rsid w:val="0063170A"/>
    <w:rsid w:val="00647BC7"/>
    <w:rsid w:val="00660E96"/>
    <w:rsid w:val="00662808"/>
    <w:rsid w:val="00665620"/>
    <w:rsid w:val="006663B9"/>
    <w:rsid w:val="00666500"/>
    <w:rsid w:val="0067749B"/>
    <w:rsid w:val="00680587"/>
    <w:rsid w:val="006823C2"/>
    <w:rsid w:val="00694632"/>
    <w:rsid w:val="006A6130"/>
    <w:rsid w:val="006B2030"/>
    <w:rsid w:val="006B3ABE"/>
    <w:rsid w:val="006B3D92"/>
    <w:rsid w:val="006B572F"/>
    <w:rsid w:val="006B7B56"/>
    <w:rsid w:val="006C5FA7"/>
    <w:rsid w:val="006D17AA"/>
    <w:rsid w:val="006D2CD5"/>
    <w:rsid w:val="006D6F42"/>
    <w:rsid w:val="006F07DD"/>
    <w:rsid w:val="006F2584"/>
    <w:rsid w:val="00703609"/>
    <w:rsid w:val="0070576D"/>
    <w:rsid w:val="00705E22"/>
    <w:rsid w:val="007228BA"/>
    <w:rsid w:val="0072376B"/>
    <w:rsid w:val="00725679"/>
    <w:rsid w:val="00727771"/>
    <w:rsid w:val="00736362"/>
    <w:rsid w:val="00740AC0"/>
    <w:rsid w:val="00750509"/>
    <w:rsid w:val="00750EF3"/>
    <w:rsid w:val="00754338"/>
    <w:rsid w:val="00755655"/>
    <w:rsid w:val="00755B6B"/>
    <w:rsid w:val="007603F9"/>
    <w:rsid w:val="00775130"/>
    <w:rsid w:val="007827E3"/>
    <w:rsid w:val="00792BFD"/>
    <w:rsid w:val="00793C1D"/>
    <w:rsid w:val="007A00FD"/>
    <w:rsid w:val="007D2D28"/>
    <w:rsid w:val="007E4A30"/>
    <w:rsid w:val="007F1D59"/>
    <w:rsid w:val="007F39B3"/>
    <w:rsid w:val="008064CD"/>
    <w:rsid w:val="00815C33"/>
    <w:rsid w:val="00816610"/>
    <w:rsid w:val="00830E61"/>
    <w:rsid w:val="008706A5"/>
    <w:rsid w:val="00886EC6"/>
    <w:rsid w:val="0088788B"/>
    <w:rsid w:val="008A0939"/>
    <w:rsid w:val="008A14EE"/>
    <w:rsid w:val="008A4B7B"/>
    <w:rsid w:val="008B13C7"/>
    <w:rsid w:val="008B6F3F"/>
    <w:rsid w:val="008C14D9"/>
    <w:rsid w:val="008C5817"/>
    <w:rsid w:val="008C6DD1"/>
    <w:rsid w:val="008D3E44"/>
    <w:rsid w:val="008E03E7"/>
    <w:rsid w:val="008E48C9"/>
    <w:rsid w:val="008E4DD9"/>
    <w:rsid w:val="008F732B"/>
    <w:rsid w:val="009101F3"/>
    <w:rsid w:val="009127D4"/>
    <w:rsid w:val="00924120"/>
    <w:rsid w:val="009309E9"/>
    <w:rsid w:val="00933CED"/>
    <w:rsid w:val="00951952"/>
    <w:rsid w:val="00963DC4"/>
    <w:rsid w:val="0097419A"/>
    <w:rsid w:val="00976136"/>
    <w:rsid w:val="00980390"/>
    <w:rsid w:val="00991B63"/>
    <w:rsid w:val="00994F9B"/>
    <w:rsid w:val="009A6D1E"/>
    <w:rsid w:val="009B25BA"/>
    <w:rsid w:val="009C1DC4"/>
    <w:rsid w:val="009C4B09"/>
    <w:rsid w:val="009C514F"/>
    <w:rsid w:val="009C7341"/>
    <w:rsid w:val="009D25B8"/>
    <w:rsid w:val="009E0706"/>
    <w:rsid w:val="009F59F8"/>
    <w:rsid w:val="00A015EE"/>
    <w:rsid w:val="00A07B89"/>
    <w:rsid w:val="00A10832"/>
    <w:rsid w:val="00A11254"/>
    <w:rsid w:val="00A140B0"/>
    <w:rsid w:val="00A159E3"/>
    <w:rsid w:val="00A170EF"/>
    <w:rsid w:val="00A54F29"/>
    <w:rsid w:val="00A56982"/>
    <w:rsid w:val="00A57C9A"/>
    <w:rsid w:val="00A6378F"/>
    <w:rsid w:val="00A713A6"/>
    <w:rsid w:val="00A733DB"/>
    <w:rsid w:val="00A82E4B"/>
    <w:rsid w:val="00A94033"/>
    <w:rsid w:val="00AA3C62"/>
    <w:rsid w:val="00AB1A10"/>
    <w:rsid w:val="00AB4C0A"/>
    <w:rsid w:val="00AD201B"/>
    <w:rsid w:val="00AD305D"/>
    <w:rsid w:val="00B06463"/>
    <w:rsid w:val="00B11D3C"/>
    <w:rsid w:val="00B12FFE"/>
    <w:rsid w:val="00B2472E"/>
    <w:rsid w:val="00B35710"/>
    <w:rsid w:val="00B47389"/>
    <w:rsid w:val="00B47DBC"/>
    <w:rsid w:val="00B51F20"/>
    <w:rsid w:val="00B53616"/>
    <w:rsid w:val="00B6411A"/>
    <w:rsid w:val="00B765ED"/>
    <w:rsid w:val="00B90C56"/>
    <w:rsid w:val="00B92A9A"/>
    <w:rsid w:val="00B951E4"/>
    <w:rsid w:val="00BA2557"/>
    <w:rsid w:val="00BB1B83"/>
    <w:rsid w:val="00BF6B1F"/>
    <w:rsid w:val="00C01CE2"/>
    <w:rsid w:val="00C0270E"/>
    <w:rsid w:val="00C4651F"/>
    <w:rsid w:val="00C51306"/>
    <w:rsid w:val="00C5319A"/>
    <w:rsid w:val="00C54A21"/>
    <w:rsid w:val="00C604AA"/>
    <w:rsid w:val="00C65F2A"/>
    <w:rsid w:val="00C66B6E"/>
    <w:rsid w:val="00C70166"/>
    <w:rsid w:val="00C77D90"/>
    <w:rsid w:val="00CA4141"/>
    <w:rsid w:val="00CA6BFF"/>
    <w:rsid w:val="00CB08DC"/>
    <w:rsid w:val="00CB0EAD"/>
    <w:rsid w:val="00CE05A2"/>
    <w:rsid w:val="00CE2C39"/>
    <w:rsid w:val="00CE70BB"/>
    <w:rsid w:val="00D04072"/>
    <w:rsid w:val="00D127AC"/>
    <w:rsid w:val="00D2031E"/>
    <w:rsid w:val="00D2484E"/>
    <w:rsid w:val="00D409AF"/>
    <w:rsid w:val="00D409CC"/>
    <w:rsid w:val="00D44514"/>
    <w:rsid w:val="00D55FC6"/>
    <w:rsid w:val="00D603A1"/>
    <w:rsid w:val="00D644F6"/>
    <w:rsid w:val="00D77150"/>
    <w:rsid w:val="00D953EB"/>
    <w:rsid w:val="00D9549B"/>
    <w:rsid w:val="00DA0F15"/>
    <w:rsid w:val="00DA3582"/>
    <w:rsid w:val="00DC1D1D"/>
    <w:rsid w:val="00DC26A1"/>
    <w:rsid w:val="00DC3253"/>
    <w:rsid w:val="00DD506B"/>
    <w:rsid w:val="00DD6D37"/>
    <w:rsid w:val="00DE73F2"/>
    <w:rsid w:val="00DF0CA1"/>
    <w:rsid w:val="00DF6B71"/>
    <w:rsid w:val="00E005A8"/>
    <w:rsid w:val="00E00D1B"/>
    <w:rsid w:val="00E13D16"/>
    <w:rsid w:val="00E32053"/>
    <w:rsid w:val="00E61438"/>
    <w:rsid w:val="00E61D89"/>
    <w:rsid w:val="00E65329"/>
    <w:rsid w:val="00E7045A"/>
    <w:rsid w:val="00E76A89"/>
    <w:rsid w:val="00E8473F"/>
    <w:rsid w:val="00E96CA9"/>
    <w:rsid w:val="00EA2BA9"/>
    <w:rsid w:val="00EB126C"/>
    <w:rsid w:val="00EC4B26"/>
    <w:rsid w:val="00EE624E"/>
    <w:rsid w:val="00EE741D"/>
    <w:rsid w:val="00F05ECB"/>
    <w:rsid w:val="00F07810"/>
    <w:rsid w:val="00F213DD"/>
    <w:rsid w:val="00F244D8"/>
    <w:rsid w:val="00F2783F"/>
    <w:rsid w:val="00F36226"/>
    <w:rsid w:val="00F47FF3"/>
    <w:rsid w:val="00F708F2"/>
    <w:rsid w:val="00F82DCA"/>
    <w:rsid w:val="00F8383B"/>
    <w:rsid w:val="00FA6A26"/>
    <w:rsid w:val="00FB1063"/>
    <w:rsid w:val="00FB4BC9"/>
    <w:rsid w:val="00FD2D4C"/>
    <w:rsid w:val="00FE2C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03A1"/>
  </w:style>
  <w:style w:type="paragraph" w:styleId="Nadpis1">
    <w:name w:val="heading 1"/>
    <w:basedOn w:val="Normlny"/>
    <w:link w:val="Nadpis1Char"/>
    <w:uiPriority w:val="9"/>
    <w:qFormat/>
    <w:rsid w:val="00660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unhideWhenUsed/>
    <w:qFormat/>
    <w:rsid w:val="000D58C5"/>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val="cs-CZ" w:eastAsia="cs-CZ"/>
    </w:rPr>
  </w:style>
  <w:style w:type="paragraph" w:styleId="Nadpis3">
    <w:name w:val="heading 3"/>
    <w:basedOn w:val="Normlny"/>
    <w:next w:val="Normlny"/>
    <w:link w:val="Nadpis3Char"/>
    <w:uiPriority w:val="9"/>
    <w:unhideWhenUsed/>
    <w:qFormat/>
    <w:rsid w:val="006B203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semiHidden/>
    <w:unhideWhenUsed/>
    <w:qFormat/>
    <w:rsid w:val="00AA3C62"/>
    <w:pPr>
      <w:keepNext/>
      <w:spacing w:before="240" w:after="60" w:line="240" w:lineRule="auto"/>
      <w:outlineLvl w:val="3"/>
    </w:pPr>
    <w:rPr>
      <w:rFonts w:ascii="Calibri" w:eastAsia="Times New Roman" w:hAnsi="Calibri"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0F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0F15"/>
    <w:rPr>
      <w:rFonts w:ascii="Tahoma" w:hAnsi="Tahoma" w:cs="Tahoma"/>
      <w:sz w:val="16"/>
      <w:szCs w:val="16"/>
    </w:rPr>
  </w:style>
  <w:style w:type="paragraph" w:styleId="Hlavika">
    <w:name w:val="header"/>
    <w:basedOn w:val="Normlny"/>
    <w:link w:val="HlavikaChar"/>
    <w:uiPriority w:val="99"/>
    <w:unhideWhenUsed/>
    <w:rsid w:val="00B536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3616"/>
  </w:style>
  <w:style w:type="paragraph" w:styleId="Pta">
    <w:name w:val="footer"/>
    <w:basedOn w:val="Normlny"/>
    <w:link w:val="PtaChar"/>
    <w:uiPriority w:val="99"/>
    <w:unhideWhenUsed/>
    <w:rsid w:val="00B53616"/>
    <w:pPr>
      <w:tabs>
        <w:tab w:val="center" w:pos="4536"/>
        <w:tab w:val="right" w:pos="9072"/>
      </w:tabs>
      <w:spacing w:after="0" w:line="240" w:lineRule="auto"/>
    </w:pPr>
  </w:style>
  <w:style w:type="character" w:customStyle="1" w:styleId="PtaChar">
    <w:name w:val="Päta Char"/>
    <w:basedOn w:val="Predvolenpsmoodseku"/>
    <w:link w:val="Pta"/>
    <w:uiPriority w:val="99"/>
    <w:rsid w:val="00B53616"/>
  </w:style>
  <w:style w:type="paragraph" w:styleId="Odsekzoznamu">
    <w:name w:val="List Paragraph"/>
    <w:basedOn w:val="Normlny"/>
    <w:uiPriority w:val="34"/>
    <w:qFormat/>
    <w:rsid w:val="007827E3"/>
    <w:pPr>
      <w:ind w:left="720"/>
      <w:contextualSpacing/>
    </w:pPr>
  </w:style>
  <w:style w:type="paragraph" w:customStyle="1" w:styleId="Default">
    <w:name w:val="Default"/>
    <w:rsid w:val="005B05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660E96"/>
    <w:rPr>
      <w:rFonts w:ascii="Times New Roman" w:eastAsia="Times New Roman" w:hAnsi="Times New Roman" w:cs="Times New Roman"/>
      <w:b/>
      <w:bCs/>
      <w:kern w:val="36"/>
      <w:sz w:val="48"/>
      <w:szCs w:val="48"/>
    </w:rPr>
  </w:style>
  <w:style w:type="paragraph" w:styleId="truktradokumentu">
    <w:name w:val="Document Map"/>
    <w:basedOn w:val="Normlny"/>
    <w:link w:val="truktradokumentuChar"/>
    <w:uiPriority w:val="99"/>
    <w:semiHidden/>
    <w:unhideWhenUsed/>
    <w:rsid w:val="00610563"/>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610563"/>
    <w:rPr>
      <w:rFonts w:ascii="Tahoma" w:hAnsi="Tahoma" w:cs="Tahoma"/>
      <w:sz w:val="16"/>
      <w:szCs w:val="16"/>
    </w:rPr>
  </w:style>
  <w:style w:type="character" w:customStyle="1" w:styleId="Nadpis2Char">
    <w:name w:val="Nadpis 2 Char"/>
    <w:basedOn w:val="Predvolenpsmoodseku"/>
    <w:link w:val="Nadpis2"/>
    <w:uiPriority w:val="9"/>
    <w:rsid w:val="000D58C5"/>
    <w:rPr>
      <w:rFonts w:asciiTheme="majorHAnsi" w:eastAsiaTheme="majorEastAsia" w:hAnsiTheme="majorHAnsi" w:cstheme="majorBidi"/>
      <w:b/>
      <w:bCs/>
      <w:color w:val="4F81BD" w:themeColor="accent1"/>
      <w:sz w:val="26"/>
      <w:szCs w:val="26"/>
      <w:lang w:val="cs-CZ" w:eastAsia="cs-CZ"/>
    </w:rPr>
  </w:style>
  <w:style w:type="paragraph" w:styleId="Zarkazkladnhotextu">
    <w:name w:val="Body Text Indent"/>
    <w:basedOn w:val="Normlny"/>
    <w:link w:val="ZarkazkladnhotextuChar"/>
    <w:rsid w:val="000D58C5"/>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arkazkladnhotextuChar">
    <w:name w:val="Zarážka základného textu Char"/>
    <w:basedOn w:val="Predvolenpsmoodseku"/>
    <w:link w:val="Zarkazkladnhotextu"/>
    <w:rsid w:val="000D58C5"/>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semiHidden/>
    <w:unhideWhenUsed/>
    <w:rsid w:val="00F36226"/>
    <w:pPr>
      <w:spacing w:after="120" w:line="480" w:lineRule="auto"/>
    </w:pPr>
  </w:style>
  <w:style w:type="character" w:customStyle="1" w:styleId="Zkladntext2Char">
    <w:name w:val="Základný text 2 Char"/>
    <w:basedOn w:val="Predvolenpsmoodseku"/>
    <w:link w:val="Zkladntext2"/>
    <w:uiPriority w:val="99"/>
    <w:semiHidden/>
    <w:rsid w:val="00F36226"/>
  </w:style>
  <w:style w:type="character" w:styleId="Hypertextovprepojenie">
    <w:name w:val="Hyperlink"/>
    <w:basedOn w:val="Predvolenpsmoodseku"/>
    <w:rsid w:val="00EE741D"/>
    <w:rPr>
      <w:color w:val="0000FF"/>
      <w:u w:val="single"/>
    </w:rPr>
  </w:style>
  <w:style w:type="character" w:styleId="sloriadka">
    <w:name w:val="line number"/>
    <w:basedOn w:val="Predvolenpsmoodseku"/>
    <w:uiPriority w:val="99"/>
    <w:semiHidden/>
    <w:unhideWhenUsed/>
    <w:rsid w:val="00662808"/>
  </w:style>
  <w:style w:type="character" w:customStyle="1" w:styleId="Nadpis3Char">
    <w:name w:val="Nadpis 3 Char"/>
    <w:basedOn w:val="Predvolenpsmoodseku"/>
    <w:link w:val="Nadpis3"/>
    <w:uiPriority w:val="9"/>
    <w:rsid w:val="006B2030"/>
    <w:rPr>
      <w:rFonts w:asciiTheme="majorHAnsi" w:eastAsiaTheme="majorEastAsia" w:hAnsiTheme="majorHAnsi" w:cstheme="majorBidi"/>
      <w:b/>
      <w:bCs/>
      <w:color w:val="4F81BD" w:themeColor="accent1"/>
    </w:rPr>
  </w:style>
  <w:style w:type="paragraph" w:customStyle="1" w:styleId="Odsekzoznamu1">
    <w:name w:val="Odsek zoznamu1"/>
    <w:basedOn w:val="Normlny"/>
    <w:qFormat/>
    <w:rsid w:val="006B572F"/>
    <w:pPr>
      <w:ind w:left="720"/>
      <w:contextualSpacing/>
    </w:pPr>
    <w:rPr>
      <w:rFonts w:ascii="Calibri" w:eastAsia="Calibri" w:hAnsi="Calibri" w:cs="Times New Roman"/>
      <w:lang w:eastAsia="en-US"/>
    </w:rPr>
  </w:style>
  <w:style w:type="paragraph" w:styleId="Normlnywebov">
    <w:name w:val="Normal (Web)"/>
    <w:basedOn w:val="Normlny"/>
    <w:uiPriority w:val="99"/>
    <w:rsid w:val="005F0892"/>
    <w:pPr>
      <w:spacing w:before="75" w:after="0" w:line="240" w:lineRule="auto"/>
    </w:pPr>
    <w:rPr>
      <w:rFonts w:ascii="Arial Unicode MS" w:eastAsia="Arial Unicode MS" w:hAnsi="Arial Unicode MS" w:cs="Arial Unicode MS"/>
      <w:sz w:val="24"/>
      <w:szCs w:val="24"/>
    </w:rPr>
  </w:style>
  <w:style w:type="character" w:styleId="PouitHypertextovPrepojenie">
    <w:name w:val="FollowedHyperlink"/>
    <w:basedOn w:val="Predvolenpsmoodseku"/>
    <w:uiPriority w:val="99"/>
    <w:semiHidden/>
    <w:unhideWhenUsed/>
    <w:rsid w:val="00B90C56"/>
    <w:rPr>
      <w:color w:val="800080" w:themeColor="followedHyperlink"/>
      <w:u w:val="single"/>
    </w:rPr>
  </w:style>
  <w:style w:type="character" w:styleId="Siln">
    <w:name w:val="Strong"/>
    <w:basedOn w:val="Predvolenpsmoodseku"/>
    <w:qFormat/>
    <w:rsid w:val="00277E71"/>
    <w:rPr>
      <w:b/>
      <w:bCs/>
    </w:rPr>
  </w:style>
  <w:style w:type="character" w:customStyle="1" w:styleId="Nadpis4Char">
    <w:name w:val="Nadpis 4 Char"/>
    <w:basedOn w:val="Predvolenpsmoodseku"/>
    <w:link w:val="Nadpis4"/>
    <w:semiHidden/>
    <w:rsid w:val="00AA3C62"/>
    <w:rPr>
      <w:rFonts w:ascii="Calibri" w:eastAsia="Times New Roman" w:hAnsi="Calibri" w:cs="Times New Roman"/>
      <w:b/>
      <w:bCs/>
      <w:sz w:val="28"/>
      <w:szCs w:val="28"/>
    </w:rPr>
  </w:style>
  <w:style w:type="paragraph" w:styleId="Zkladntext">
    <w:name w:val="Body Text"/>
    <w:basedOn w:val="Normlny"/>
    <w:link w:val="ZkladntextChar"/>
    <w:rsid w:val="00AA3C62"/>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AA3C62"/>
    <w:rPr>
      <w:rFonts w:ascii="Times New Roman" w:eastAsia="Times New Roman" w:hAnsi="Times New Roman" w:cs="Times New Roman"/>
      <w:sz w:val="24"/>
      <w:szCs w:val="24"/>
    </w:rPr>
  </w:style>
  <w:style w:type="paragraph" w:customStyle="1" w:styleId="Odsekzoznamu10">
    <w:name w:val="Odsek zoznamu1"/>
    <w:basedOn w:val="Normlny"/>
    <w:uiPriority w:val="34"/>
    <w:qFormat/>
    <w:rsid w:val="00EC4B26"/>
    <w:pPr>
      <w:spacing w:after="0" w:line="240" w:lineRule="auto"/>
      <w:ind w:left="708"/>
    </w:pPr>
    <w:rPr>
      <w:rFonts w:ascii="Times New Roman" w:eastAsia="Times New Roman" w:hAnsi="Times New Roman" w:cs="Times New Roman"/>
      <w:sz w:val="24"/>
      <w:szCs w:val="24"/>
    </w:rPr>
  </w:style>
  <w:style w:type="paragraph" w:customStyle="1" w:styleId="odr">
    <w:name w:val="odrá"/>
    <w:basedOn w:val="Normlny"/>
    <w:rsid w:val="00A10832"/>
    <w:pPr>
      <w:tabs>
        <w:tab w:val="left" w:pos="360"/>
      </w:tabs>
      <w:spacing w:before="120" w:after="0" w:line="320" w:lineRule="atLeast"/>
      <w:jc w:val="both"/>
    </w:pPr>
    <w:rPr>
      <w:rFonts w:ascii="Times New Roman" w:eastAsia="Times New Roman" w:hAnsi="Times New Roman" w:cs="Times New Roman"/>
      <w:sz w:val="24"/>
      <w:szCs w:val="20"/>
    </w:rPr>
  </w:style>
  <w:style w:type="character" w:customStyle="1" w:styleId="bbtext">
    <w:name w:val="bbtext"/>
    <w:basedOn w:val="Predvolenpsmoodseku"/>
    <w:rsid w:val="00176314"/>
  </w:style>
  <w:style w:type="table" w:styleId="Mriekatabuky">
    <w:name w:val="Table Grid"/>
    <w:basedOn w:val="Normlnatabuka"/>
    <w:rsid w:val="00924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445913">
      <w:bodyDiv w:val="1"/>
      <w:marLeft w:val="0"/>
      <w:marRight w:val="0"/>
      <w:marTop w:val="0"/>
      <w:marBottom w:val="0"/>
      <w:divBdr>
        <w:top w:val="none" w:sz="0" w:space="0" w:color="auto"/>
        <w:left w:val="none" w:sz="0" w:space="0" w:color="auto"/>
        <w:bottom w:val="none" w:sz="0" w:space="0" w:color="auto"/>
        <w:right w:val="none" w:sz="0" w:space="0" w:color="auto"/>
      </w:divBdr>
    </w:div>
    <w:div w:id="1431240711">
      <w:bodyDiv w:val="1"/>
      <w:marLeft w:val="0"/>
      <w:marRight w:val="0"/>
      <w:marTop w:val="0"/>
      <w:marBottom w:val="0"/>
      <w:divBdr>
        <w:top w:val="none" w:sz="0" w:space="0" w:color="auto"/>
        <w:left w:val="none" w:sz="0" w:space="0" w:color="auto"/>
        <w:bottom w:val="none" w:sz="0" w:space="0" w:color="auto"/>
        <w:right w:val="none" w:sz="0" w:space="0" w:color="auto"/>
      </w:divBdr>
    </w:div>
    <w:div w:id="1591502828">
      <w:bodyDiv w:val="1"/>
      <w:marLeft w:val="0"/>
      <w:marRight w:val="0"/>
      <w:marTop w:val="0"/>
      <w:marBottom w:val="0"/>
      <w:divBdr>
        <w:top w:val="none" w:sz="0" w:space="0" w:color="auto"/>
        <w:left w:val="none" w:sz="0" w:space="0" w:color="auto"/>
        <w:bottom w:val="none" w:sz="0" w:space="0" w:color="auto"/>
        <w:right w:val="none" w:sz="0" w:space="0" w:color="auto"/>
      </w:divBdr>
    </w:div>
    <w:div w:id="1658266574">
      <w:bodyDiv w:val="1"/>
      <w:marLeft w:val="0"/>
      <w:marRight w:val="0"/>
      <w:marTop w:val="0"/>
      <w:marBottom w:val="0"/>
      <w:divBdr>
        <w:top w:val="none" w:sz="0" w:space="0" w:color="auto"/>
        <w:left w:val="none" w:sz="0" w:space="0" w:color="auto"/>
        <w:bottom w:val="none" w:sz="0" w:space="0" w:color="auto"/>
        <w:right w:val="none" w:sz="0" w:space="0" w:color="auto"/>
      </w:divBdr>
    </w:div>
    <w:div w:id="192965261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sChild>
        <w:div w:id="673798786">
          <w:marLeft w:val="0"/>
          <w:marRight w:val="0"/>
          <w:marTop w:val="0"/>
          <w:marBottom w:val="0"/>
          <w:divBdr>
            <w:top w:val="none" w:sz="0" w:space="0" w:color="auto"/>
            <w:left w:val="none" w:sz="0" w:space="0" w:color="auto"/>
            <w:bottom w:val="none" w:sz="0" w:space="0" w:color="auto"/>
            <w:right w:val="none" w:sz="0" w:space="0" w:color="auto"/>
          </w:divBdr>
        </w:div>
        <w:div w:id="132705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pancurak@mail.t-com.sk" TargetMode="External"/><Relationship Id="rId18" Type="http://schemas.openxmlformats.org/officeDocument/2006/relationships/hyperlink" Target="mailto:stanislavpastor@sk.uss.com" TargetMode="External"/><Relationship Id="rId26" Type="http://schemas.openxmlformats.org/officeDocument/2006/relationships/hyperlink" Target="mailto:prednosta@ks.vs.sk" TargetMode="External"/><Relationship Id="rId3" Type="http://schemas.openxmlformats.org/officeDocument/2006/relationships/styles" Target="styles.xml"/><Relationship Id="rId21" Type="http://schemas.openxmlformats.org/officeDocument/2006/relationships/hyperlink" Target="mailto:kormosova.olga@ks.ouzp.sk" TargetMode="External"/><Relationship Id="rId34" Type="http://schemas.openxmlformats.org/officeDocument/2006/relationships/hyperlink" Target="http://www.shmu.sk" TargetMode="External"/><Relationship Id="rId7" Type="http://schemas.openxmlformats.org/officeDocument/2006/relationships/endnotes" Target="endnotes.xml"/><Relationship Id="rId12" Type="http://schemas.openxmlformats.org/officeDocument/2006/relationships/hyperlink" Target="mailto:obecniznahutka@netkosice.sk" TargetMode="External"/><Relationship Id="rId17" Type="http://schemas.openxmlformats.org/officeDocument/2006/relationships/hyperlink" Target="mailto:palfipavol2@atk.sk" TargetMode="External"/><Relationship Id="rId25" Type="http://schemas.openxmlformats.org/officeDocument/2006/relationships/hyperlink" Target="mailto:okr@ks.vs.sk" TargetMode="External"/><Relationship Id="rId33" Type="http://schemas.openxmlformats.org/officeDocument/2006/relationships/hyperlink" Target="mailto:hips@shmu.sk" TargetMode="External"/><Relationship Id="rId2" Type="http://schemas.openxmlformats.org/officeDocument/2006/relationships/numbering" Target="numbering.xml"/><Relationship Id="rId16" Type="http://schemas.openxmlformats.org/officeDocument/2006/relationships/hyperlink" Target="mailto:sekretariat@kspgs.sk" TargetMode="External"/><Relationship Id="rId20" Type="http://schemas.openxmlformats.org/officeDocument/2006/relationships/hyperlink" Target="mailto:kormosova.olga@ks.ouzp.sk" TargetMode="External"/><Relationship Id="rId29" Type="http://schemas.openxmlformats.org/officeDocument/2006/relationships/hyperlink" Target="mailto:operacny.co@ke.v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ria.imreceova@ks.vs.sk" TargetMode="External"/><Relationship Id="rId32" Type="http://schemas.openxmlformats.org/officeDocument/2006/relationships/hyperlink" Target="http://www.shmu.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vojvoda@sk.uss.com" TargetMode="External"/><Relationship Id="rId23" Type="http://schemas.openxmlformats.org/officeDocument/2006/relationships/hyperlink" Target="mailto:prednosta@ks.vs.sk" TargetMode="External"/><Relationship Id="rId28" Type="http://schemas.openxmlformats.org/officeDocument/2006/relationships/hyperlink" Target="mailto:riaditel.ks@hazz.minv.sk"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becniznahutka@netkosice.sk" TargetMode="External"/><Relationship Id="rId22" Type="http://schemas.openxmlformats.org/officeDocument/2006/relationships/hyperlink" Target="mailto:riaditel.ks@hazz.minv.sk" TargetMode="External"/><Relationship Id="rId27" Type="http://schemas.openxmlformats.org/officeDocument/2006/relationships/hyperlink" Target="mailto:okr@ks.vs.sk" TargetMode="External"/><Relationship Id="rId30" Type="http://schemas.openxmlformats.org/officeDocument/2006/relationships/hyperlink" Target="mailto:rastislav.husar@minv.sk"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16819272EB4F238070C9B4A8D8C88D"/>
        <w:category>
          <w:name w:val="Obecné"/>
          <w:gallery w:val="placeholder"/>
        </w:category>
        <w:types>
          <w:type w:val="bbPlcHdr"/>
        </w:types>
        <w:behaviors>
          <w:behavior w:val="content"/>
        </w:behaviors>
        <w:guid w:val="{7419AE80-4BDF-402E-8EC6-2C3E40B7C49F}"/>
      </w:docPartPr>
      <w:docPartBody>
        <w:p w:rsidR="0087270E" w:rsidRDefault="0087270E" w:rsidP="0087270E">
          <w:pPr>
            <w:pStyle w:val="0016819272EB4F238070C9B4A8D8C88D"/>
          </w:pPr>
          <w:r>
            <w:rPr>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270E"/>
    <w:rsid w:val="00072C6C"/>
    <w:rsid w:val="001913BF"/>
    <w:rsid w:val="00195757"/>
    <w:rsid w:val="001E3EC5"/>
    <w:rsid w:val="002E2CB6"/>
    <w:rsid w:val="003955B4"/>
    <w:rsid w:val="004247A0"/>
    <w:rsid w:val="00453BB6"/>
    <w:rsid w:val="00484258"/>
    <w:rsid w:val="00543481"/>
    <w:rsid w:val="00603C3A"/>
    <w:rsid w:val="007D6541"/>
    <w:rsid w:val="0087270E"/>
    <w:rsid w:val="00AF3CB8"/>
    <w:rsid w:val="00B94C68"/>
    <w:rsid w:val="00BA3EEB"/>
    <w:rsid w:val="00BC2A7D"/>
    <w:rsid w:val="00C12C7D"/>
    <w:rsid w:val="00D22E1A"/>
    <w:rsid w:val="00DD61E9"/>
    <w:rsid w:val="00EA30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30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FDEBC7F8A8746CC9E6A66FE00F4A9F2">
    <w:name w:val="AFDEBC7F8A8746CC9E6A66FE00F4A9F2"/>
    <w:rsid w:val="0087270E"/>
  </w:style>
  <w:style w:type="paragraph" w:customStyle="1" w:styleId="9D6462022804454C8EA5325737A951CD">
    <w:name w:val="9D6462022804454C8EA5325737A951CD"/>
    <w:rsid w:val="0087270E"/>
  </w:style>
  <w:style w:type="paragraph" w:customStyle="1" w:styleId="1C1B0B72E9F546E1BD02466A817FA449">
    <w:name w:val="1C1B0B72E9F546E1BD02466A817FA449"/>
    <w:rsid w:val="0087270E"/>
  </w:style>
  <w:style w:type="paragraph" w:customStyle="1" w:styleId="0016819272EB4F238070C9B4A8D8C88D">
    <w:name w:val="0016819272EB4F238070C9B4A8D8C88D"/>
    <w:rsid w:val="0087270E"/>
  </w:style>
  <w:style w:type="paragraph" w:customStyle="1" w:styleId="32760EB261AC4A90BB94865C43FA9124">
    <w:name w:val="32760EB261AC4A90BB94865C43FA9124"/>
    <w:rsid w:val="0087270E"/>
  </w:style>
  <w:style w:type="paragraph" w:customStyle="1" w:styleId="A22504BB08884CE687F5C454104A4A07">
    <w:name w:val="A22504BB08884CE687F5C454104A4A07"/>
    <w:rsid w:val="0087270E"/>
  </w:style>
  <w:style w:type="paragraph" w:customStyle="1" w:styleId="61D04B7255134DB08B95D43F2569F055">
    <w:name w:val="61D04B7255134DB08B95D43F2569F055"/>
    <w:rsid w:val="0087270E"/>
  </w:style>
  <w:style w:type="paragraph" w:customStyle="1" w:styleId="BD1892FD882241EA8AB99053836CD749">
    <w:name w:val="BD1892FD882241EA8AB99053836CD749"/>
    <w:rsid w:val="008727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F27E42-79EF-4055-9314-F5A9C857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36</Pages>
  <Words>9965</Words>
  <Characters>56801</Characters>
  <Application>Microsoft Office Word</Application>
  <DocSecurity>0</DocSecurity>
  <Lines>473</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Povodňový plán záchranných prác obce Nižná Hutka</vt:lpstr>
      <vt:lpstr>Povodňový plán záchranných prác obce Nižná Hutka</vt:lpstr>
    </vt:vector>
  </TitlesOfParts>
  <Company/>
  <LinksUpToDate>false</LinksUpToDate>
  <CharactersWithSpaces>66633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Povodňový plán záchranných prác obce Nižná Hutka</dc:title>
  <dc:creator>mari</dc:creator>
  <cp:lastModifiedBy>Nizna Hutka</cp:lastModifiedBy>
  <cp:revision>14</cp:revision>
  <cp:lastPrinted>2011-03-09T16:10:00Z</cp:lastPrinted>
  <dcterms:created xsi:type="dcterms:W3CDTF">2011-03-19T04:34:00Z</dcterms:created>
  <dcterms:modified xsi:type="dcterms:W3CDTF">2011-05-21T11:21:00Z</dcterms:modified>
</cp:coreProperties>
</file>