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80"/>
        <w:gridCol w:w="60"/>
        <w:gridCol w:w="100"/>
        <w:gridCol w:w="780"/>
        <w:gridCol w:w="2340"/>
        <w:gridCol w:w="300"/>
        <w:gridCol w:w="460"/>
        <w:gridCol w:w="560"/>
        <w:gridCol w:w="860"/>
        <w:gridCol w:w="1700"/>
        <w:gridCol w:w="2040"/>
        <w:gridCol w:w="720"/>
        <w:gridCol w:w="300"/>
        <w:gridCol w:w="400"/>
      </w:tblGrid>
      <w:tr w:rsidR="00F64B3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64B33" w:rsidRDefault="00F64B33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F64B33" w:rsidRDefault="00F64B33">
            <w:pPr>
              <w:pStyle w:val="EMPTYCELLSTYLE"/>
            </w:pPr>
          </w:p>
        </w:tc>
        <w:tc>
          <w:tcPr>
            <w:tcW w:w="3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</w:tr>
      <w:tr w:rsidR="00F64B3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B33" w:rsidRDefault="00A77F4A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6"/>
              </w:rPr>
              <w:t>VZOR HLASOVACIEHO LÍSTKA</w:t>
            </w: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</w:tr>
      <w:tr w:rsidR="00F64B3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B33" w:rsidRDefault="00A77F4A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>pre voľby starostu obce</w:t>
            </w: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</w:tr>
      <w:tr w:rsidR="00F64B3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B33" w:rsidRDefault="00A77F4A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>v obci Nižná Hutka</w:t>
            </w: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</w:tr>
      <w:tr w:rsidR="00F64B3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B33" w:rsidRDefault="00A77F4A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>29. októbra 2022</w:t>
            </w: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</w:tr>
      <w:tr w:rsidR="00F64B3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F64B33" w:rsidRDefault="00F64B33">
            <w:pPr>
              <w:pStyle w:val="EMPTYCELLSTYLE"/>
            </w:pPr>
          </w:p>
        </w:tc>
        <w:tc>
          <w:tcPr>
            <w:tcW w:w="3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</w:tr>
      <w:tr w:rsidR="00F64B3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B33" w:rsidRDefault="00A77F4A">
            <w:pPr>
              <w:pStyle w:val="style1"/>
            </w:pPr>
            <w:r>
              <w:rPr>
                <w:rFonts w:ascii="DejaVu Sans" w:eastAsia="DejaVu Sans" w:hAnsi="DejaVu Sans" w:cs="DejaVu Sans"/>
                <w:sz w:val="22"/>
              </w:rPr>
              <w:t>Kandidáti:</w:t>
            </w: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</w:tr>
      <w:tr w:rsidR="00F64B3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F64B33" w:rsidRDefault="00F64B33">
            <w:pPr>
              <w:pStyle w:val="EMPTYCELLSTYLE"/>
            </w:pPr>
          </w:p>
        </w:tc>
        <w:tc>
          <w:tcPr>
            <w:tcW w:w="3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</w:tr>
      <w:tr w:rsidR="00F64B3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B33" w:rsidRDefault="00A77F4A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 xml:space="preserve">1. </w:t>
            </w:r>
          </w:p>
        </w:tc>
        <w:tc>
          <w:tcPr>
            <w:tcW w:w="10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B33" w:rsidRDefault="00A77F4A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Monika Straková, Mgr.</w:t>
            </w:r>
            <w:r>
              <w:rPr>
                <w:rFonts w:ascii="DejaVu Sans" w:eastAsia="DejaVu Sans" w:hAnsi="DejaVu Sans" w:cs="DejaVu Sans"/>
                <w:sz w:val="16"/>
              </w:rPr>
              <w:t>, 51 r., ekonómka, nezávislý kandidát</w:t>
            </w:r>
          </w:p>
        </w:tc>
        <w:tc>
          <w:tcPr>
            <w:tcW w:w="3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</w:tr>
      <w:tr w:rsidR="00F64B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F64B33" w:rsidRDefault="00F64B33">
            <w:pPr>
              <w:pStyle w:val="EMPTYCELLSTYLE"/>
            </w:pPr>
          </w:p>
        </w:tc>
        <w:tc>
          <w:tcPr>
            <w:tcW w:w="3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</w:tr>
      <w:tr w:rsidR="00F64B3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B33" w:rsidRDefault="00A77F4A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 xml:space="preserve">2. </w:t>
            </w:r>
          </w:p>
        </w:tc>
        <w:tc>
          <w:tcPr>
            <w:tcW w:w="10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B33" w:rsidRDefault="00A77F4A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Peter Szászfai, Ing.</w:t>
            </w:r>
            <w:r>
              <w:rPr>
                <w:rFonts w:ascii="DejaVu Sans" w:eastAsia="DejaVu Sans" w:hAnsi="DejaVu Sans" w:cs="DejaVu Sans"/>
                <w:sz w:val="16"/>
              </w:rPr>
              <w:t>, 41 r., technický pracovník, nezávislý kandidát</w:t>
            </w:r>
          </w:p>
        </w:tc>
        <w:tc>
          <w:tcPr>
            <w:tcW w:w="3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</w:tr>
      <w:tr w:rsidR="00F64B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F64B33" w:rsidRDefault="00F64B33">
            <w:pPr>
              <w:pStyle w:val="EMPTYCELLSTYLE"/>
            </w:pPr>
          </w:p>
        </w:tc>
        <w:tc>
          <w:tcPr>
            <w:tcW w:w="3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</w:tr>
      <w:tr w:rsidR="00F64B3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B33" w:rsidRDefault="00A77F4A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 xml:space="preserve">3. </w:t>
            </w:r>
          </w:p>
        </w:tc>
        <w:tc>
          <w:tcPr>
            <w:tcW w:w="10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B33" w:rsidRDefault="00A77F4A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Iveta Vasilenková</w:t>
            </w:r>
            <w:bookmarkStart w:id="1" w:name="_GoBack"/>
            <w:bookmarkEnd w:id="1"/>
            <w:r>
              <w:rPr>
                <w:rFonts w:ascii="DejaVu Sans" w:eastAsia="DejaVu Sans" w:hAnsi="DejaVu Sans" w:cs="DejaVu Sans"/>
                <w:sz w:val="16"/>
              </w:rPr>
              <w:t>, 54 r., starostka, Slovenská národná strana, Sme rodina</w:t>
            </w:r>
          </w:p>
        </w:tc>
        <w:tc>
          <w:tcPr>
            <w:tcW w:w="3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</w:tr>
      <w:tr w:rsidR="00F64B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F64B33" w:rsidRDefault="00F64B33">
            <w:pPr>
              <w:pStyle w:val="EMPTYCELLSTYLE"/>
            </w:pPr>
          </w:p>
        </w:tc>
        <w:tc>
          <w:tcPr>
            <w:tcW w:w="3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</w:tr>
      <w:tr w:rsidR="00F64B3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64B33" w:rsidRDefault="00F64B33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80" w:type="dxa"/>
            <w:gridSpan w:val="2"/>
          </w:tcPr>
          <w:p w:rsidR="00F64B33" w:rsidRDefault="00F64B33">
            <w:pPr>
              <w:pStyle w:val="EMPTYCELLSTYLE"/>
            </w:pPr>
          </w:p>
        </w:tc>
        <w:tc>
          <w:tcPr>
            <w:tcW w:w="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78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234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3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4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5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8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7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204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F64B33" w:rsidRDefault="00F64B33">
            <w:pPr>
              <w:pStyle w:val="EMPTYCELLSTYLE"/>
            </w:pP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</w:tr>
      <w:tr w:rsidR="00F64B3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B33" w:rsidRDefault="00A77F4A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8"/>
              </w:rPr>
              <w:t>Potvrdenie zhody hlasovacieho lístka</w:t>
            </w: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</w:tr>
      <w:tr w:rsidR="00F64B3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B33" w:rsidRDefault="00A77F4A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8"/>
              </w:rPr>
              <w:t>s údajmi v registri kandidátov IVIS</w:t>
            </w: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</w:tr>
      <w:tr w:rsidR="00F64B3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F64B33" w:rsidRDefault="00F64B33">
            <w:pPr>
              <w:pStyle w:val="EMPTYCELLSTYLE"/>
            </w:pPr>
          </w:p>
        </w:tc>
        <w:tc>
          <w:tcPr>
            <w:tcW w:w="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78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234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3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4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5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8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7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204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F64B33" w:rsidRDefault="00F64B33">
            <w:pPr>
              <w:pStyle w:val="EMPTYCELLSTYLE"/>
            </w:pP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</w:tr>
      <w:tr w:rsidR="00F64B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F64B33" w:rsidRDefault="00F64B33">
            <w:pPr>
              <w:pStyle w:val="EMPTYCELLSTYLE"/>
            </w:pPr>
          </w:p>
        </w:tc>
        <w:tc>
          <w:tcPr>
            <w:tcW w:w="102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B33" w:rsidRDefault="00A77F4A">
            <w:pPr>
              <w:pStyle w:val="style1"/>
            </w:pPr>
            <w:r>
              <w:rPr>
                <w:rFonts w:ascii="DejaVu Sans" w:eastAsia="DejaVu Sans" w:hAnsi="DejaVu Sans" w:cs="DejaVu Sans"/>
              </w:rPr>
              <w:t>Podpisom potvrdzujem vykonanie kontroly registra kandidátov v IVIS a zhodu</w:t>
            </w: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</w:tr>
      <w:tr w:rsidR="00F64B3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F64B33" w:rsidRDefault="00F64B33">
            <w:pPr>
              <w:pStyle w:val="EMPTYCELLSTYLE"/>
            </w:pPr>
          </w:p>
        </w:tc>
        <w:tc>
          <w:tcPr>
            <w:tcW w:w="102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B33" w:rsidRDefault="00A77F4A">
            <w:pPr>
              <w:pStyle w:val="style1"/>
            </w:pPr>
            <w:r>
              <w:rPr>
                <w:rFonts w:ascii="DejaVu Sans" w:eastAsia="DejaVu Sans" w:hAnsi="DejaVu Sans" w:cs="DejaVu Sans"/>
              </w:rPr>
              <w:t>údajov s originálom hlasovacieho lístka.</w:t>
            </w: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</w:tr>
      <w:tr w:rsidR="00F64B33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F64B33" w:rsidRDefault="00F64B33">
            <w:pPr>
              <w:pStyle w:val="EMPTYCELLSTYLE"/>
            </w:pPr>
          </w:p>
        </w:tc>
        <w:tc>
          <w:tcPr>
            <w:tcW w:w="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78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234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3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4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5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8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7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204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F64B33" w:rsidRDefault="00F64B33">
            <w:pPr>
              <w:pStyle w:val="EMPTYCELLSTYLE"/>
            </w:pP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</w:tr>
      <w:tr w:rsidR="00F64B3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F64B33" w:rsidRDefault="00F64B33">
            <w:pPr>
              <w:pStyle w:val="EMPTYCELLSTYLE"/>
            </w:pPr>
          </w:p>
        </w:tc>
        <w:tc>
          <w:tcPr>
            <w:tcW w:w="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4540" w:type="dxa"/>
            <w:gridSpan w:val="6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B33" w:rsidRDefault="00F64B33">
            <w:pPr>
              <w:pStyle w:val="style1"/>
            </w:pPr>
          </w:p>
        </w:tc>
        <w:tc>
          <w:tcPr>
            <w:tcW w:w="8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3740" w:type="dxa"/>
            <w:gridSpan w:val="2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B33" w:rsidRDefault="00F64B33">
            <w:pPr>
              <w:pStyle w:val="style1"/>
            </w:pPr>
          </w:p>
        </w:tc>
        <w:tc>
          <w:tcPr>
            <w:tcW w:w="1020" w:type="dxa"/>
            <w:gridSpan w:val="2"/>
          </w:tcPr>
          <w:p w:rsidR="00F64B33" w:rsidRDefault="00F64B33">
            <w:pPr>
              <w:pStyle w:val="EMPTYCELLSTYLE"/>
            </w:pP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</w:tr>
      <w:tr w:rsidR="00F64B3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F64B33" w:rsidRDefault="00F64B33">
            <w:pPr>
              <w:pStyle w:val="EMPTYCELLSTYLE"/>
            </w:pPr>
          </w:p>
        </w:tc>
        <w:tc>
          <w:tcPr>
            <w:tcW w:w="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78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234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3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4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5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8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7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204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F64B33" w:rsidRDefault="00F64B33">
            <w:pPr>
              <w:pStyle w:val="EMPTYCELLSTYLE"/>
            </w:pP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</w:tr>
      <w:tr w:rsidR="00F64B3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F64B33" w:rsidRDefault="00F64B33">
            <w:pPr>
              <w:pStyle w:val="EMPTYCELLSTYLE"/>
            </w:pPr>
          </w:p>
        </w:tc>
        <w:tc>
          <w:tcPr>
            <w:tcW w:w="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78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26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B33" w:rsidRDefault="00A77F4A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</w:rPr>
              <w:t>meno a priezvisko, predseda miestnej/mestskej volebnej komisie</w:t>
            </w:r>
          </w:p>
        </w:tc>
        <w:tc>
          <w:tcPr>
            <w:tcW w:w="4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5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8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3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B33" w:rsidRDefault="00A77F4A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</w:rPr>
              <w:t>podpis</w:t>
            </w:r>
          </w:p>
        </w:tc>
        <w:tc>
          <w:tcPr>
            <w:tcW w:w="1020" w:type="dxa"/>
            <w:gridSpan w:val="2"/>
          </w:tcPr>
          <w:p w:rsidR="00F64B33" w:rsidRDefault="00F64B33">
            <w:pPr>
              <w:pStyle w:val="EMPTYCELLSTYLE"/>
            </w:pP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</w:tr>
      <w:tr w:rsidR="00F64B3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F64B33" w:rsidRDefault="00F64B33">
            <w:pPr>
              <w:pStyle w:val="EMPTYCELLSTYLE"/>
            </w:pPr>
          </w:p>
        </w:tc>
        <w:tc>
          <w:tcPr>
            <w:tcW w:w="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78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26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B33" w:rsidRDefault="00F64B33">
            <w:pPr>
              <w:pStyle w:val="EMPTYCELLSTYLE"/>
            </w:pPr>
          </w:p>
        </w:tc>
        <w:tc>
          <w:tcPr>
            <w:tcW w:w="4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5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8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7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204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F64B33" w:rsidRDefault="00F64B33">
            <w:pPr>
              <w:pStyle w:val="EMPTYCELLSTYLE"/>
            </w:pP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</w:tr>
      <w:tr w:rsidR="00F64B33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F64B33" w:rsidRDefault="00F64B33">
            <w:pPr>
              <w:pStyle w:val="EMPTYCELLSTYLE"/>
            </w:pPr>
          </w:p>
        </w:tc>
        <w:tc>
          <w:tcPr>
            <w:tcW w:w="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78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234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3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4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5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8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7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204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F64B33" w:rsidRDefault="00F64B33">
            <w:pPr>
              <w:pStyle w:val="EMPTYCELLSTYLE"/>
            </w:pP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</w:tr>
      <w:tr w:rsidR="00F64B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F64B33" w:rsidRDefault="00F64B33">
            <w:pPr>
              <w:pStyle w:val="EMPTYCELLSTYLE"/>
            </w:pPr>
          </w:p>
        </w:tc>
        <w:tc>
          <w:tcPr>
            <w:tcW w:w="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3120" w:type="dxa"/>
            <w:gridSpan w:val="2"/>
            <w:vMerge w:val="restart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B33" w:rsidRDefault="00F64B33">
            <w:pPr>
              <w:pStyle w:val="style1"/>
              <w:jc w:val="center"/>
            </w:pPr>
          </w:p>
        </w:tc>
        <w:tc>
          <w:tcPr>
            <w:tcW w:w="3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46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3120" w:type="dxa"/>
            <w:gridSpan w:val="3"/>
            <w:vMerge w:val="restart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B33" w:rsidRDefault="00F64B33">
            <w:pPr>
              <w:pStyle w:val="style1"/>
              <w:jc w:val="center"/>
            </w:pPr>
          </w:p>
        </w:tc>
        <w:tc>
          <w:tcPr>
            <w:tcW w:w="204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F64B33" w:rsidRDefault="00F64B33">
            <w:pPr>
              <w:pStyle w:val="EMPTYCELLSTYLE"/>
            </w:pP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</w:tr>
      <w:tr w:rsidR="00F64B3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F64B33" w:rsidRDefault="00F64B33">
            <w:pPr>
              <w:pStyle w:val="EMPTYCELLSTYLE"/>
            </w:pPr>
          </w:p>
        </w:tc>
        <w:tc>
          <w:tcPr>
            <w:tcW w:w="1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B33" w:rsidRDefault="00A77F4A">
            <w:pPr>
              <w:pStyle w:val="style1"/>
              <w:jc w:val="both"/>
            </w:pPr>
            <w:r>
              <w:rPr>
                <w:rFonts w:ascii="DejaVu Sans" w:eastAsia="DejaVu Sans" w:hAnsi="DejaVu Sans" w:cs="DejaVu Sans"/>
              </w:rPr>
              <w:t>V</w:t>
            </w:r>
          </w:p>
        </w:tc>
        <w:tc>
          <w:tcPr>
            <w:tcW w:w="3120" w:type="dxa"/>
            <w:gridSpan w:val="2"/>
            <w:vMerge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B33" w:rsidRDefault="00F64B33">
            <w:pPr>
              <w:pStyle w:val="EMPTYCELLSTYLE"/>
            </w:pPr>
          </w:p>
        </w:tc>
        <w:tc>
          <w:tcPr>
            <w:tcW w:w="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B33" w:rsidRDefault="00A77F4A">
            <w:pPr>
              <w:pStyle w:val="style1"/>
              <w:jc w:val="both"/>
            </w:pPr>
            <w:r>
              <w:rPr>
                <w:rFonts w:ascii="DejaVu Sans" w:eastAsia="DejaVu Sans" w:hAnsi="DejaVu Sans" w:cs="DejaVu Sans"/>
              </w:rPr>
              <w:t>,    dňa</w:t>
            </w:r>
          </w:p>
        </w:tc>
        <w:tc>
          <w:tcPr>
            <w:tcW w:w="3120" w:type="dxa"/>
            <w:gridSpan w:val="3"/>
            <w:vMerge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B33" w:rsidRDefault="00F64B33">
            <w:pPr>
              <w:pStyle w:val="EMPTYCELLSTYLE"/>
            </w:pPr>
          </w:p>
        </w:tc>
        <w:tc>
          <w:tcPr>
            <w:tcW w:w="2040" w:type="dxa"/>
          </w:tcPr>
          <w:p w:rsidR="00F64B33" w:rsidRDefault="00F64B33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F64B33" w:rsidRDefault="00F64B33">
            <w:pPr>
              <w:pStyle w:val="EMPTYCELLSTYLE"/>
            </w:pPr>
          </w:p>
        </w:tc>
        <w:tc>
          <w:tcPr>
            <w:tcW w:w="400" w:type="dxa"/>
          </w:tcPr>
          <w:p w:rsidR="00F64B33" w:rsidRDefault="00F64B33">
            <w:pPr>
              <w:pStyle w:val="EMPTYCELLSTYLE"/>
            </w:pPr>
          </w:p>
        </w:tc>
      </w:tr>
    </w:tbl>
    <w:p w:rsidR="00A77F4A" w:rsidRDefault="00A77F4A"/>
    <w:sectPr w:rsidR="00A77F4A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64B33"/>
    <w:rsid w:val="0037299F"/>
    <w:rsid w:val="00A77F4A"/>
    <w:rsid w:val="00F6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D034C-8850-4C33-8966-D8854EE2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basedOn w:val="style1"/>
    <w:qFormat/>
    <w:rPr>
      <w:sz w:val="1"/>
    </w:rPr>
  </w:style>
  <w:style w:type="paragraph" w:customStyle="1" w:styleId="style1">
    <w:name w:val="style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RUSNÁKOVÁ Marta</cp:lastModifiedBy>
  <cp:revision>2</cp:revision>
  <dcterms:created xsi:type="dcterms:W3CDTF">2022-10-28T16:22:00Z</dcterms:created>
  <dcterms:modified xsi:type="dcterms:W3CDTF">2022-10-28T16:23:00Z</dcterms:modified>
</cp:coreProperties>
</file>