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F1A4B" w14:textId="77777777" w:rsidR="00446B1D" w:rsidRPr="00446B1D" w:rsidRDefault="00446B1D" w:rsidP="00446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sk-SK"/>
        </w:rPr>
        <w:t>Obecný úrad   Nižná Hutka,   040 18 Košice</w:t>
      </w:r>
    </w:p>
    <w:p w14:paraId="12E0A782" w14:textId="77777777" w:rsidR="00446B1D" w:rsidRPr="00446B1D" w:rsidRDefault="00446B1D" w:rsidP="00446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bookmarkStart w:id="0" w:name="_Hlk166146514"/>
    </w:p>
    <w:p w14:paraId="4F86EE28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066B5CC3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Uznesenie č. 01/03/2024</w:t>
      </w:r>
    </w:p>
    <w:p w14:paraId="5FD24B5A" w14:textId="77777777" w:rsidR="00446B1D" w:rsidRPr="00446B1D" w:rsidRDefault="00446B1D" w:rsidP="00446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schvaľuje program zasadnutia zastupiteľstva</w:t>
      </w:r>
    </w:p>
    <w:p w14:paraId="21A1A379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51092263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Iveta </w:t>
      </w:r>
      <w:proofErr w:type="spellStart"/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Vasilenková</w:t>
      </w:r>
      <w:proofErr w:type="spellEnd"/>
    </w:p>
    <w:p w14:paraId="66790A1A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starosta obce</w:t>
      </w:r>
    </w:p>
    <w:p w14:paraId="4C8574FD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Nižná Hutka   9.7.2024</w:t>
      </w:r>
    </w:p>
    <w:bookmarkEnd w:id="0"/>
    <w:p w14:paraId="36E5FD2E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302E9D70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446B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Uznesenie č. 02/03/2024</w:t>
      </w:r>
    </w:p>
    <w:p w14:paraId="075A8F5B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schvaľuje predaj zásobovacieho vodovodného potrubia. Trasa 4, 4-1, 4-2, 4-3 do majetku </w:t>
      </w:r>
      <w:proofErr w:type="spellStart"/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VVaS</w:t>
      </w:r>
      <w:proofErr w:type="spellEnd"/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, a .s. Košice za 1,- euro.</w:t>
      </w:r>
    </w:p>
    <w:p w14:paraId="383A5C58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31F55DFB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2D234100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Iveta </w:t>
      </w:r>
      <w:proofErr w:type="spellStart"/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Vasilenková</w:t>
      </w:r>
      <w:proofErr w:type="spellEnd"/>
    </w:p>
    <w:p w14:paraId="3C81562C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starosta obce</w:t>
      </w:r>
    </w:p>
    <w:p w14:paraId="48D3A02A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Nižná Hutka   9.7.2024</w:t>
      </w:r>
    </w:p>
    <w:p w14:paraId="79B43E5A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12C8ED65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446B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Uznesenie č. 03/03/2023</w:t>
      </w:r>
    </w:p>
    <w:p w14:paraId="41480858" w14:textId="77777777" w:rsidR="00446B1D" w:rsidRPr="00446B1D" w:rsidRDefault="00446B1D" w:rsidP="00446B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B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Obecné zastupiteľstvo Obce Nižná Hutka v súlade s § 11 ods. 4 a 18f ods. 1 písm. b) zákona č. 369/1990 Zb. o obecnom zriadení v z. n. p. </w:t>
      </w:r>
    </w:p>
    <w:p w14:paraId="0374EAD8" w14:textId="77777777" w:rsidR="00446B1D" w:rsidRPr="00446B1D" w:rsidRDefault="00446B1D" w:rsidP="00446B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B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I. schvaľuje </w:t>
      </w:r>
    </w:p>
    <w:p w14:paraId="37620FE6" w14:textId="77777777" w:rsidR="00446B1D" w:rsidRPr="00446B1D" w:rsidRDefault="00446B1D" w:rsidP="00446B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B1D">
        <w:rPr>
          <w:rFonts w:ascii="Times New Roman" w:eastAsia="Calibri" w:hAnsi="Times New Roman" w:cs="Times New Roman"/>
          <w:color w:val="000000"/>
          <w:sz w:val="24"/>
          <w:szCs w:val="24"/>
        </w:rPr>
        <w:t>plán kontrolnej činnosti na 2.polrok 2024</w:t>
      </w:r>
    </w:p>
    <w:p w14:paraId="4808C392" w14:textId="77777777" w:rsidR="00446B1D" w:rsidRPr="00446B1D" w:rsidRDefault="00446B1D" w:rsidP="00446B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B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II. poveruje </w:t>
      </w:r>
    </w:p>
    <w:p w14:paraId="134389CA" w14:textId="77777777" w:rsidR="00446B1D" w:rsidRPr="00446B1D" w:rsidRDefault="00446B1D" w:rsidP="00446B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6B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hlavnú kontrolórku výkonom kontrol podľa plánu kontrolnej činnosti </w:t>
      </w:r>
    </w:p>
    <w:p w14:paraId="2109C461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na 2. polrok 2024.</w:t>
      </w:r>
      <w:r w:rsidRPr="00446B1D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</w:p>
    <w:p w14:paraId="0EBF8758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B80718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F5128B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Iveta </w:t>
      </w:r>
      <w:proofErr w:type="spellStart"/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Vasilenková</w:t>
      </w:r>
      <w:proofErr w:type="spellEnd"/>
    </w:p>
    <w:p w14:paraId="0ED5046A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starosta obce</w:t>
      </w:r>
    </w:p>
    <w:p w14:paraId="1D17068B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Nižná Hutka   9.7.2024</w:t>
      </w:r>
    </w:p>
    <w:p w14:paraId="1762B72C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19E10F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446B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Uznesenie č. 04/03/2024</w:t>
      </w:r>
    </w:p>
    <w:p w14:paraId="18DBE0A2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schvaľuje rozpočtové opatrenie č. 3/2024</w:t>
      </w:r>
    </w:p>
    <w:p w14:paraId="464554B5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CF83E2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037706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FA202F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Iveta </w:t>
      </w:r>
      <w:proofErr w:type="spellStart"/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Vasilenková</w:t>
      </w:r>
      <w:proofErr w:type="spellEnd"/>
    </w:p>
    <w:p w14:paraId="49B1806B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starosta obce</w:t>
      </w:r>
    </w:p>
    <w:p w14:paraId="39985E71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Nižná Hutka   9.7.2024</w:t>
      </w:r>
    </w:p>
    <w:p w14:paraId="256BD92A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76D801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497D99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642B40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DC19D4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D7C338" w14:textId="6964254D" w:rsid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F7E200" w14:textId="5DA5EA79" w:rsid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2100F1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GoBack"/>
      <w:bookmarkEnd w:id="1"/>
    </w:p>
    <w:p w14:paraId="6468EFB7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C13E69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841073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lastRenderedPageBreak/>
        <w:t>Uznesenie č. 05/03/2024</w:t>
      </w:r>
    </w:p>
    <w:p w14:paraId="1D77B823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prekladá  prerokovanie </w:t>
      </w:r>
      <w:r w:rsidRPr="00446B1D">
        <w:rPr>
          <w:rFonts w:ascii="Times New Roman" w:eastAsia="Calibri" w:hAnsi="Times New Roman" w:cs="Times New Roman"/>
        </w:rPr>
        <w:t xml:space="preserve"> prevádzkového poriadku športovo streleckého areálu Nižná Hutka /Strelnica/ na najbližšie zastupiteľstvo.</w:t>
      </w:r>
    </w:p>
    <w:p w14:paraId="14DFDE93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6B6A684B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bookmarkStart w:id="2" w:name="_Hlk166146763"/>
    </w:p>
    <w:p w14:paraId="6C2FFC9B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" w:name="_Hlk166146976"/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Iveta </w:t>
      </w:r>
      <w:proofErr w:type="spellStart"/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Vasilenková</w:t>
      </w:r>
      <w:proofErr w:type="spellEnd"/>
    </w:p>
    <w:p w14:paraId="07FAADCA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starosta obce</w:t>
      </w:r>
    </w:p>
    <w:p w14:paraId="36E9CC04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Nižná Hutka   9.7.2024</w:t>
      </w:r>
    </w:p>
    <w:bookmarkEnd w:id="3"/>
    <w:p w14:paraId="424480AE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bookmarkEnd w:id="2"/>
    <w:p w14:paraId="59097B23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C5C514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268886" w14:textId="77777777" w:rsidR="00446B1D" w:rsidRPr="00446B1D" w:rsidRDefault="00446B1D" w:rsidP="00446B1D">
      <w:pPr>
        <w:spacing w:line="256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 w:rsidRPr="00446B1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Uznesenie č.0 6/03/2024</w:t>
      </w:r>
    </w:p>
    <w:p w14:paraId="5A506AF9" w14:textId="77777777" w:rsidR="00446B1D" w:rsidRPr="00446B1D" w:rsidRDefault="00446B1D" w:rsidP="00446B1D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Opakovaná verejná súťaž z 9.5.2024</w:t>
      </w:r>
    </w:p>
    <w:p w14:paraId="5A24BAAE" w14:textId="77777777" w:rsidR="00446B1D" w:rsidRPr="00446B1D" w:rsidRDefault="00446B1D" w:rsidP="00446B1D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OZ schvaľuje podmienky obchodnej verejnej súťaže na predaj nehnuteľného majetku obce Nižná Hutka vedeného na LV č. 442 - pozemok (záhrada) parcela č. 929 o rozlohe 289 m</w:t>
      </w:r>
      <w:r w:rsidRPr="00446B1D">
        <w:rPr>
          <w:rFonts w:ascii="Times New Roman" w:eastAsia="Calibri" w:hAnsi="Times New Roman" w:cs="Times New Roman"/>
          <w:kern w:val="2"/>
          <w:sz w:val="24"/>
          <w:szCs w:val="24"/>
          <w:vertAlign w:val="superscript"/>
          <w14:ligatures w14:val="standardContextual"/>
        </w:rPr>
        <w:t>2</w:t>
      </w: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a pozemok (záhrada) parcela č. 930 o rozlohe 380 m</w:t>
      </w:r>
      <w:r w:rsidRPr="00446B1D">
        <w:rPr>
          <w:rFonts w:ascii="Times New Roman" w:eastAsia="Calibri" w:hAnsi="Times New Roman" w:cs="Times New Roman"/>
          <w:kern w:val="2"/>
          <w:sz w:val="24"/>
          <w:szCs w:val="24"/>
          <w:vertAlign w:val="superscript"/>
          <w14:ligatures w14:val="standardContextual"/>
        </w:rPr>
        <w:t>2</w:t>
      </w: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4E1A9873" w14:textId="77777777" w:rsidR="00446B1D" w:rsidRPr="00446B1D" w:rsidRDefault="00446B1D" w:rsidP="00446B1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Rozhodujúcim kritériom je minimálna  cena za m2  </w:t>
      </w:r>
      <w:r w:rsidRPr="00446B1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45,</w:t>
      </w: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€.</w:t>
      </w:r>
    </w:p>
    <w:p w14:paraId="6D575B8D" w14:textId="77777777" w:rsidR="00446B1D" w:rsidRPr="00446B1D" w:rsidRDefault="00446B1D" w:rsidP="00446B1D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B602004" w14:textId="77777777" w:rsidR="00446B1D" w:rsidRPr="00446B1D" w:rsidRDefault="00446B1D" w:rsidP="00446B1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Návrhy je potrebné doručiť do 9</w:t>
      </w:r>
      <w:r w:rsidRPr="00446B1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.8.2024 </w:t>
      </w: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od zverejnenia podmienok súťaže na webovom sídle obce, a to do elektronickej schránky obce do 24.00 hod. alebo v listinnej podobe, ak záujemca nemá aktivovanú elektronickú schránku na adresu: Obecný úrad Nižná Hutka, </w:t>
      </w:r>
      <w:proofErr w:type="spellStart"/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Ortášska</w:t>
      </w:r>
      <w:proofErr w:type="spellEnd"/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85/8, 040 18 Nižná Hutka do 12.00 hod. v zalepenej obálke s označením „NEOTVÁRAŤ - SÚŤAŽ – POZEMKY“. Z obchodnej verejnej súťaže budú vylúčené návrhy záujemcov, ktorí majú ku dňu uzávierky na podávanie návrhov akýkoľvek záväzok voči obci po lehote splatnosti.</w:t>
      </w:r>
    </w:p>
    <w:p w14:paraId="41B91398" w14:textId="77777777" w:rsidR="00446B1D" w:rsidRPr="00446B1D" w:rsidRDefault="00446B1D" w:rsidP="00446B1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4317566" w14:textId="77777777" w:rsidR="00446B1D" w:rsidRPr="00446B1D" w:rsidRDefault="00446B1D" w:rsidP="00446B1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Doručené návrhy budú súťažnou komisiou vyhodnotené do 7 dní od uplynutia lehoty určenej na podávanie súťažných návrhov. O výbere najvhodnejšieho súťažného návrhu rozhodne Obecné zastupiteľstvo Nižná Hutka na najbližšom zasadnutí dňa.  Úspešný uchádzač bude informovaný o výsledku obchodnej verejnej súťaže do 7 dní od zasadnutia Obecného zastupiteľstva Nižná Hutka. V prípade, že úspešný uchádzač na základe oznámenia o výsledku súťaže odmietne uzavrieť s vyhlasovateľom súťaže zmluvu do 7 dní od oznámenia, Obecné zastupiteľstvo Nižná Hutka poveruje starostku obce, aby vstúpila do rokovania s ďalším záujemcom v poradí.</w:t>
      </w:r>
    </w:p>
    <w:p w14:paraId="2871B953" w14:textId="77777777" w:rsidR="00446B1D" w:rsidRPr="00446B1D" w:rsidRDefault="00446B1D" w:rsidP="00446B1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DDF74F4" w14:textId="77777777" w:rsidR="00446B1D" w:rsidRPr="00446B1D" w:rsidRDefault="00446B1D" w:rsidP="00446B1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Obec si vyhradzuje právo súťaž zrušiť a odmietnuť všetky predložené návrhy.</w:t>
      </w:r>
    </w:p>
    <w:p w14:paraId="70967946" w14:textId="77777777" w:rsidR="00446B1D" w:rsidRPr="00446B1D" w:rsidRDefault="00446B1D" w:rsidP="00446B1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Komisia na vyhodnocovanie predložených návrhov bude v zložení:</w:t>
      </w:r>
    </w:p>
    <w:p w14:paraId="57B75AF4" w14:textId="77777777" w:rsidR="00446B1D" w:rsidRPr="00446B1D" w:rsidRDefault="00446B1D" w:rsidP="00446B1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Iveta </w:t>
      </w:r>
      <w:proofErr w:type="spellStart"/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Vasilenková</w:t>
      </w:r>
      <w:proofErr w:type="spellEnd"/>
    </w:p>
    <w:p w14:paraId="30292B77" w14:textId="77777777" w:rsidR="00446B1D" w:rsidRPr="00446B1D" w:rsidRDefault="00446B1D" w:rsidP="00446B1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Ing. Martin </w:t>
      </w:r>
      <w:proofErr w:type="spellStart"/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Pástor</w:t>
      </w:r>
      <w:proofErr w:type="spellEnd"/>
    </w:p>
    <w:p w14:paraId="3675527E" w14:textId="77777777" w:rsidR="00446B1D" w:rsidRPr="00446B1D" w:rsidRDefault="00446B1D" w:rsidP="00446B1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46B1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Ing. Miroslav Petra</w:t>
      </w:r>
    </w:p>
    <w:p w14:paraId="4DEA7295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3A8A8F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E24DE9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Iveta </w:t>
      </w:r>
      <w:proofErr w:type="spellStart"/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Vasilenková</w:t>
      </w:r>
      <w:proofErr w:type="spellEnd"/>
    </w:p>
    <w:p w14:paraId="4AD3EC2A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starosta obce</w:t>
      </w:r>
    </w:p>
    <w:p w14:paraId="3F17DF4D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B1D">
        <w:rPr>
          <w:rFonts w:ascii="Times New Roman" w:eastAsia="Times New Roman" w:hAnsi="Times New Roman" w:cs="Times New Roman"/>
          <w:sz w:val="24"/>
          <w:szCs w:val="24"/>
          <w:lang w:eastAsia="sk-SK"/>
        </w:rPr>
        <w:t>Nižná Hutka   9.7.2024</w:t>
      </w:r>
    </w:p>
    <w:p w14:paraId="11DE50DC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D0D121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F3A439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EFF241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2D6F65" w14:textId="77777777" w:rsidR="00446B1D" w:rsidRPr="00446B1D" w:rsidRDefault="00446B1D" w:rsidP="0044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446B1D" w:rsidRPr="00446B1D" w:rsidSect="000208F7">
      <w:pgSz w:w="11906" w:h="16838" w:code="9"/>
      <w:pgMar w:top="1417" w:right="1417" w:bottom="851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B7A8A"/>
    <w:multiLevelType w:val="hybridMultilevel"/>
    <w:tmpl w:val="73924176"/>
    <w:lvl w:ilvl="0" w:tplc="0D12E7F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CB5E02"/>
    <w:multiLevelType w:val="hybridMultilevel"/>
    <w:tmpl w:val="8CB0C1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D8"/>
    <w:rsid w:val="000208F7"/>
    <w:rsid w:val="001C68D8"/>
    <w:rsid w:val="00446B1D"/>
    <w:rsid w:val="00F8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4FFC"/>
  <w15:chartTrackingRefBased/>
  <w15:docId w15:val="{F9282022-8A44-4F3D-BD2D-9435B129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RUSNÁKOVÁ Marta</dc:creator>
  <cp:keywords/>
  <dc:description/>
  <cp:lastModifiedBy>RUSNÁKOVÁ Marta</cp:lastModifiedBy>
  <cp:revision>2</cp:revision>
  <dcterms:created xsi:type="dcterms:W3CDTF">2024-07-10T08:30:00Z</dcterms:created>
  <dcterms:modified xsi:type="dcterms:W3CDTF">2024-07-10T08:31:00Z</dcterms:modified>
</cp:coreProperties>
</file>